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C5FFCB" w14:textId="5F04A2CD" w:rsidR="00227BFB" w:rsidRDefault="00227BFB">
      <w:pPr>
        <w:rPr>
          <w:rFonts w:asciiTheme="minorHAnsi" w:hAnsiTheme="minorHAnsi" w:cs="Arial"/>
          <w:sz w:val="22"/>
          <w:szCs w:val="22"/>
        </w:rPr>
      </w:pPr>
    </w:p>
    <w:p w14:paraId="4E446BB7" w14:textId="77777777" w:rsidR="00A021CC" w:rsidRDefault="00A021CC">
      <w:pPr>
        <w:rPr>
          <w:rFonts w:asciiTheme="minorHAnsi" w:hAnsiTheme="minorHAnsi" w:cs="Arial"/>
          <w:sz w:val="22"/>
          <w:szCs w:val="22"/>
        </w:rPr>
      </w:pPr>
    </w:p>
    <w:p w14:paraId="0E82BFAF" w14:textId="3AFC01D1" w:rsidR="00A021CC" w:rsidRDefault="00A021CC">
      <w:pPr>
        <w:rPr>
          <w:rFonts w:asciiTheme="minorHAnsi" w:hAnsiTheme="minorHAnsi" w:cs="Arial"/>
          <w:sz w:val="22"/>
          <w:szCs w:val="22"/>
        </w:rPr>
      </w:pPr>
    </w:p>
    <w:p w14:paraId="49004389" w14:textId="4A8F2221" w:rsidR="00A021CC" w:rsidRDefault="00A021CC">
      <w:pPr>
        <w:rPr>
          <w:rFonts w:asciiTheme="minorHAnsi" w:hAnsiTheme="minorHAnsi" w:cs="Arial"/>
          <w:sz w:val="22"/>
          <w:szCs w:val="22"/>
        </w:rPr>
      </w:pPr>
      <w:bookmarkStart w:id="0" w:name="_Hlk99698932"/>
    </w:p>
    <w:p w14:paraId="2A2BC9FE" w14:textId="02549ADC" w:rsidR="00A021CC" w:rsidRDefault="00A021CC">
      <w:pPr>
        <w:rPr>
          <w:rFonts w:asciiTheme="minorHAnsi" w:hAnsiTheme="minorHAnsi" w:cs="Arial"/>
          <w:sz w:val="22"/>
          <w:szCs w:val="22"/>
        </w:rPr>
      </w:pPr>
    </w:p>
    <w:p w14:paraId="31E5222C" w14:textId="02C5ACC3" w:rsidR="00A021CC" w:rsidRDefault="00A021CC">
      <w:pPr>
        <w:rPr>
          <w:rFonts w:asciiTheme="minorHAnsi" w:hAnsiTheme="minorHAnsi" w:cs="Arial"/>
          <w:sz w:val="22"/>
          <w:szCs w:val="22"/>
        </w:rPr>
      </w:pPr>
      <w:r>
        <w:rPr>
          <w:rFonts w:asciiTheme="minorHAnsi" w:hAnsiTheme="minorHAnsi" w:cs="Arial"/>
          <w:noProof/>
          <w:sz w:val="22"/>
          <w:szCs w:val="22"/>
          <w:lang w:eastAsia="en-US"/>
        </w:rPr>
        <w:drawing>
          <wp:anchor distT="0" distB="0" distL="114300" distR="114300" simplePos="0" relativeHeight="251658240" behindDoc="1" locked="0" layoutInCell="1" allowOverlap="1" wp14:anchorId="2B7ACF91" wp14:editId="7264C9F4">
            <wp:simplePos x="0" y="0"/>
            <wp:positionH relativeFrom="margin">
              <wp:posOffset>2491740</wp:posOffset>
            </wp:positionH>
            <wp:positionV relativeFrom="margin">
              <wp:posOffset>995680</wp:posOffset>
            </wp:positionV>
            <wp:extent cx="1872615" cy="2220595"/>
            <wp:effectExtent l="0" t="0" r="0" b="8255"/>
            <wp:wrapTight wrapText="bothSides">
              <wp:wrapPolygon edited="0">
                <wp:start x="0" y="0"/>
                <wp:lineTo x="0" y="21495"/>
                <wp:lineTo x="21314" y="21495"/>
                <wp:lineTo x="21314" y="0"/>
                <wp:lineTo x="0" y="0"/>
              </wp:wrapPolygon>
            </wp:wrapTight>
            <wp:docPr id="4" name="Picture 3" descr="City Logo_2 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_2 color.tiff"/>
                    <pic:cNvPicPr/>
                  </pic:nvPicPr>
                  <pic:blipFill>
                    <a:blip r:embed="rId8" cstate="print"/>
                    <a:stretch>
                      <a:fillRect/>
                    </a:stretch>
                  </pic:blipFill>
                  <pic:spPr>
                    <a:xfrm>
                      <a:off x="0" y="0"/>
                      <a:ext cx="1872615" cy="2220595"/>
                    </a:xfrm>
                    <a:prstGeom prst="rect">
                      <a:avLst/>
                    </a:prstGeom>
                  </pic:spPr>
                </pic:pic>
              </a:graphicData>
            </a:graphic>
          </wp:anchor>
        </w:drawing>
      </w:r>
    </w:p>
    <w:p w14:paraId="3E5CD1E5" w14:textId="77777777" w:rsidR="00A021CC" w:rsidRDefault="00A021CC">
      <w:pPr>
        <w:rPr>
          <w:rFonts w:asciiTheme="minorHAnsi" w:hAnsiTheme="minorHAnsi" w:cs="Arial"/>
          <w:sz w:val="22"/>
          <w:szCs w:val="22"/>
        </w:rPr>
      </w:pPr>
    </w:p>
    <w:p w14:paraId="09ED04DA" w14:textId="77777777" w:rsidR="00A021CC" w:rsidRDefault="00A021CC">
      <w:pPr>
        <w:rPr>
          <w:rFonts w:asciiTheme="minorHAnsi" w:hAnsiTheme="minorHAnsi" w:cs="Arial"/>
          <w:sz w:val="22"/>
          <w:szCs w:val="22"/>
        </w:rPr>
      </w:pPr>
    </w:p>
    <w:p w14:paraId="64DFDDAF" w14:textId="27A053F0" w:rsidR="00A021CC" w:rsidRPr="00CE6555" w:rsidRDefault="00A021CC">
      <w:pPr>
        <w:rPr>
          <w:rFonts w:asciiTheme="minorHAnsi" w:hAnsiTheme="minorHAnsi" w:cs="Arial"/>
          <w:sz w:val="22"/>
          <w:szCs w:val="22"/>
        </w:rPr>
      </w:pPr>
    </w:p>
    <w:p w14:paraId="06F2DE53" w14:textId="77777777" w:rsidR="00227BFB" w:rsidRDefault="00227BFB">
      <w:pPr>
        <w:rPr>
          <w:rFonts w:asciiTheme="minorHAnsi" w:hAnsiTheme="minorHAnsi" w:cs="Arial"/>
          <w:sz w:val="22"/>
          <w:szCs w:val="22"/>
        </w:rPr>
      </w:pPr>
    </w:p>
    <w:p w14:paraId="2E47C5E2" w14:textId="77777777" w:rsidR="0081420A" w:rsidRDefault="0081420A">
      <w:pPr>
        <w:rPr>
          <w:rFonts w:asciiTheme="minorHAnsi" w:hAnsiTheme="minorHAnsi" w:cs="Arial"/>
          <w:sz w:val="22"/>
          <w:szCs w:val="22"/>
        </w:rPr>
      </w:pPr>
    </w:p>
    <w:p w14:paraId="127F3DA1" w14:textId="77777777" w:rsidR="0081420A" w:rsidRDefault="0081420A">
      <w:pPr>
        <w:rPr>
          <w:rFonts w:asciiTheme="minorHAnsi" w:hAnsiTheme="minorHAnsi" w:cs="Arial"/>
          <w:sz w:val="22"/>
          <w:szCs w:val="22"/>
        </w:rPr>
      </w:pPr>
    </w:p>
    <w:p w14:paraId="366C0AC0" w14:textId="77777777" w:rsidR="0081420A" w:rsidRDefault="0081420A">
      <w:pPr>
        <w:rPr>
          <w:rFonts w:asciiTheme="minorHAnsi" w:hAnsiTheme="minorHAnsi" w:cs="Arial"/>
          <w:sz w:val="22"/>
          <w:szCs w:val="22"/>
        </w:rPr>
      </w:pPr>
    </w:p>
    <w:p w14:paraId="69E5499B" w14:textId="1120B1C0" w:rsidR="0081420A" w:rsidRDefault="0081420A">
      <w:pPr>
        <w:rPr>
          <w:rFonts w:asciiTheme="minorHAnsi" w:hAnsiTheme="minorHAnsi" w:cs="Arial"/>
          <w:sz w:val="22"/>
          <w:szCs w:val="22"/>
        </w:rPr>
      </w:pPr>
    </w:p>
    <w:p w14:paraId="1C45A1B1" w14:textId="77777777" w:rsidR="0081420A" w:rsidRDefault="0081420A">
      <w:pPr>
        <w:rPr>
          <w:rFonts w:asciiTheme="minorHAnsi" w:hAnsiTheme="minorHAnsi" w:cs="Arial"/>
          <w:sz w:val="22"/>
          <w:szCs w:val="22"/>
        </w:rPr>
      </w:pPr>
    </w:p>
    <w:p w14:paraId="3658C9BC" w14:textId="77777777" w:rsidR="0081420A" w:rsidRDefault="0081420A">
      <w:pPr>
        <w:rPr>
          <w:rFonts w:asciiTheme="minorHAnsi" w:hAnsiTheme="minorHAnsi" w:cs="Arial"/>
          <w:sz w:val="22"/>
          <w:szCs w:val="22"/>
        </w:rPr>
      </w:pPr>
    </w:p>
    <w:p w14:paraId="07400140" w14:textId="77777777" w:rsidR="0081420A" w:rsidRPr="00CE6555" w:rsidRDefault="0081420A">
      <w:pPr>
        <w:rPr>
          <w:rFonts w:asciiTheme="minorHAnsi" w:hAnsiTheme="minorHAnsi" w:cs="Arial"/>
          <w:sz w:val="22"/>
          <w:szCs w:val="22"/>
        </w:rPr>
      </w:pPr>
    </w:p>
    <w:p w14:paraId="3D7CA075" w14:textId="77777777" w:rsidR="00D17F1D" w:rsidRDefault="00D17F1D" w:rsidP="0081420A">
      <w:pPr>
        <w:tabs>
          <w:tab w:val="left" w:pos="8730"/>
        </w:tabs>
        <w:jc w:val="center"/>
        <w:rPr>
          <w:rFonts w:asciiTheme="minorHAnsi" w:eastAsia="Tahoma" w:hAnsiTheme="minorHAnsi" w:cs="Arial"/>
          <w:b/>
          <w:bCs/>
          <w:color w:val="auto"/>
          <w:kern w:val="24"/>
          <w:sz w:val="28"/>
          <w:szCs w:val="22"/>
        </w:rPr>
      </w:pPr>
    </w:p>
    <w:p w14:paraId="1FA48A88" w14:textId="77777777" w:rsidR="00A021CC" w:rsidRDefault="00A021CC" w:rsidP="0081420A">
      <w:pPr>
        <w:tabs>
          <w:tab w:val="left" w:pos="8730"/>
        </w:tabs>
        <w:jc w:val="center"/>
        <w:rPr>
          <w:rFonts w:asciiTheme="minorHAnsi" w:eastAsia="Tahoma" w:hAnsiTheme="minorHAnsi" w:cs="Arial"/>
          <w:b/>
          <w:bCs/>
          <w:color w:val="auto"/>
          <w:kern w:val="24"/>
          <w:sz w:val="28"/>
          <w:szCs w:val="22"/>
        </w:rPr>
      </w:pPr>
    </w:p>
    <w:p w14:paraId="3BE378C2" w14:textId="77777777" w:rsidR="00D17F1D" w:rsidRDefault="00D17F1D" w:rsidP="0081420A">
      <w:pPr>
        <w:tabs>
          <w:tab w:val="left" w:pos="8730"/>
        </w:tabs>
        <w:jc w:val="center"/>
        <w:rPr>
          <w:rFonts w:asciiTheme="minorHAnsi" w:eastAsia="Tahoma" w:hAnsiTheme="minorHAnsi" w:cs="Arial"/>
          <w:b/>
          <w:bCs/>
          <w:color w:val="auto"/>
          <w:kern w:val="24"/>
          <w:sz w:val="28"/>
          <w:szCs w:val="22"/>
        </w:rPr>
      </w:pPr>
    </w:p>
    <w:p w14:paraId="06635036" w14:textId="77777777" w:rsidR="00A021CC" w:rsidRDefault="00A021CC" w:rsidP="0081420A">
      <w:pPr>
        <w:tabs>
          <w:tab w:val="left" w:pos="8730"/>
        </w:tabs>
        <w:jc w:val="center"/>
        <w:rPr>
          <w:rFonts w:asciiTheme="minorHAnsi" w:eastAsia="Tahoma" w:hAnsiTheme="minorHAnsi" w:cs="Arial"/>
          <w:b/>
          <w:bCs/>
          <w:color w:val="auto"/>
          <w:kern w:val="24"/>
          <w:sz w:val="28"/>
          <w:szCs w:val="22"/>
        </w:rPr>
      </w:pPr>
    </w:p>
    <w:p w14:paraId="63E4D364" w14:textId="77777777" w:rsidR="0077558A" w:rsidRDefault="0077558A" w:rsidP="0077558A">
      <w:pPr>
        <w:jc w:val="center"/>
        <w:rPr>
          <w:i/>
        </w:rPr>
      </w:pPr>
      <w:r w:rsidRPr="004E452D">
        <w:rPr>
          <w:i/>
        </w:rPr>
        <w:t>Community, Housing and Human Services Department (CHHS)</w:t>
      </w:r>
    </w:p>
    <w:p w14:paraId="2140B00B" w14:textId="77777777" w:rsidR="0077558A" w:rsidRPr="004E452D" w:rsidRDefault="0077558A" w:rsidP="0077558A">
      <w:pPr>
        <w:jc w:val="center"/>
        <w:rPr>
          <w:i/>
        </w:rPr>
      </w:pPr>
    </w:p>
    <w:p w14:paraId="2E0BBA6E" w14:textId="77777777" w:rsidR="00227BFB" w:rsidRDefault="00227BFB">
      <w:pPr>
        <w:rPr>
          <w:rFonts w:asciiTheme="minorHAnsi" w:hAnsiTheme="minorHAnsi" w:cs="Arial"/>
          <w:sz w:val="22"/>
          <w:szCs w:val="22"/>
        </w:rPr>
      </w:pPr>
    </w:p>
    <w:p w14:paraId="3D3FE149" w14:textId="77777777" w:rsidR="0077558A" w:rsidRDefault="0077558A"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b/>
          <w:caps/>
          <w:color w:val="1F497D" w:themeColor="text2"/>
          <w:sz w:val="36"/>
          <w:szCs w:val="36"/>
        </w:rPr>
      </w:pPr>
    </w:p>
    <w:p w14:paraId="56B29119" w14:textId="77777777" w:rsidR="0077558A" w:rsidRDefault="0077558A"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b/>
          <w:caps/>
          <w:color w:val="1F497D" w:themeColor="text2"/>
          <w:sz w:val="36"/>
          <w:szCs w:val="36"/>
        </w:rPr>
      </w:pPr>
    </w:p>
    <w:p w14:paraId="625A0F29" w14:textId="77777777" w:rsidR="0077558A" w:rsidRDefault="0077558A"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b/>
          <w:caps/>
          <w:color w:val="1F497D" w:themeColor="text2"/>
          <w:sz w:val="36"/>
          <w:szCs w:val="36"/>
        </w:rPr>
      </w:pPr>
      <w:r w:rsidRPr="00A83D6B">
        <w:rPr>
          <w:b/>
          <w:caps/>
          <w:color w:val="1F497D" w:themeColor="text2"/>
          <w:sz w:val="36"/>
          <w:szCs w:val="36"/>
        </w:rPr>
        <w:t>Notice of Funding Availability</w:t>
      </w:r>
    </w:p>
    <w:p w14:paraId="1D9D7936" w14:textId="77777777" w:rsidR="0077558A" w:rsidRDefault="0077558A"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b/>
          <w:caps/>
          <w:color w:val="1F497D" w:themeColor="text2"/>
          <w:sz w:val="36"/>
          <w:szCs w:val="36"/>
        </w:rPr>
      </w:pPr>
    </w:p>
    <w:p w14:paraId="7F5585E4" w14:textId="2BC0F299" w:rsidR="0077558A" w:rsidRDefault="008E7451"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i/>
          <w:color w:val="1F497D" w:themeColor="text2"/>
        </w:rPr>
      </w:pPr>
      <w:r>
        <w:rPr>
          <w:i/>
          <w:color w:val="1F497D" w:themeColor="text2"/>
        </w:rPr>
        <w:t>Regional Flex Capacity Shelter</w:t>
      </w:r>
    </w:p>
    <w:p w14:paraId="0EFE7AC3" w14:textId="77777777" w:rsidR="0077558A" w:rsidRDefault="0077558A"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i/>
          <w:color w:val="1F497D" w:themeColor="text2"/>
        </w:rPr>
      </w:pPr>
    </w:p>
    <w:p w14:paraId="53B832ED" w14:textId="77777777" w:rsidR="0077558A" w:rsidRDefault="0077558A" w:rsidP="0077558A">
      <w:pPr>
        <w:pBdr>
          <w:top w:val="single" w:sz="12" w:space="1" w:color="auto"/>
          <w:left w:val="single" w:sz="12" w:space="4" w:color="auto"/>
          <w:bottom w:val="single" w:sz="12" w:space="1" w:color="auto"/>
          <w:right w:val="single" w:sz="12" w:space="4" w:color="auto"/>
        </w:pBdr>
        <w:shd w:val="clear" w:color="auto" w:fill="C6D9F1" w:themeFill="text2" w:themeFillTint="33"/>
        <w:jc w:val="center"/>
        <w:rPr>
          <w:i/>
          <w:color w:val="1F497D" w:themeColor="text2"/>
        </w:rPr>
      </w:pPr>
    </w:p>
    <w:p w14:paraId="4E385678" w14:textId="77777777" w:rsidR="0077558A" w:rsidRPr="00CE6555" w:rsidRDefault="0077558A">
      <w:pPr>
        <w:rPr>
          <w:rFonts w:asciiTheme="minorHAnsi" w:hAnsiTheme="minorHAnsi" w:cs="Arial"/>
          <w:sz w:val="22"/>
          <w:szCs w:val="22"/>
        </w:rPr>
      </w:pPr>
    </w:p>
    <w:p w14:paraId="6AA55AB8" w14:textId="77777777" w:rsidR="00A22B6A" w:rsidRDefault="00A22B6A" w:rsidP="000D0829">
      <w:pPr>
        <w:tabs>
          <w:tab w:val="left" w:pos="8800"/>
        </w:tabs>
        <w:jc w:val="center"/>
        <w:rPr>
          <w:rFonts w:asciiTheme="minorHAnsi" w:eastAsia="Tahoma" w:hAnsiTheme="minorHAnsi" w:cs="Arial"/>
          <w:b/>
          <w:color w:val="auto"/>
          <w:sz w:val="22"/>
          <w:szCs w:val="22"/>
          <w:u w:val="single"/>
        </w:rPr>
      </w:pPr>
    </w:p>
    <w:p w14:paraId="6496463E" w14:textId="77777777" w:rsidR="00A22B6A" w:rsidRDefault="00A22B6A" w:rsidP="000D0829">
      <w:pPr>
        <w:tabs>
          <w:tab w:val="left" w:pos="8800"/>
        </w:tabs>
        <w:jc w:val="center"/>
        <w:rPr>
          <w:rFonts w:asciiTheme="minorHAnsi" w:eastAsia="Tahoma" w:hAnsiTheme="minorHAnsi" w:cs="Arial"/>
          <w:b/>
          <w:color w:val="auto"/>
          <w:sz w:val="22"/>
          <w:szCs w:val="22"/>
          <w:u w:val="single"/>
        </w:rPr>
      </w:pPr>
    </w:p>
    <w:p w14:paraId="7411ACF6" w14:textId="77777777" w:rsidR="00D17F1D" w:rsidRPr="00CE6555" w:rsidRDefault="00FE2A42" w:rsidP="000D0829">
      <w:pPr>
        <w:tabs>
          <w:tab w:val="left" w:pos="8800"/>
        </w:tabs>
        <w:jc w:val="center"/>
        <w:rPr>
          <w:rFonts w:asciiTheme="minorHAnsi" w:eastAsia="Tahoma" w:hAnsiTheme="minorHAnsi" w:cs="Arial"/>
          <w:b/>
          <w:color w:val="auto"/>
          <w:sz w:val="22"/>
          <w:szCs w:val="22"/>
          <w:u w:val="single"/>
        </w:rPr>
      </w:pPr>
      <w:r>
        <w:rPr>
          <w:rFonts w:asciiTheme="minorHAnsi" w:eastAsia="Tahoma" w:hAnsiTheme="minorHAnsi" w:cs="Arial"/>
          <w:b/>
          <w:noProof/>
          <w:color w:val="auto"/>
          <w:sz w:val="22"/>
          <w:szCs w:val="22"/>
          <w:u w:val="single"/>
          <w:lang w:eastAsia="en-US"/>
        </w:rPr>
        <w:drawing>
          <wp:inline distT="0" distB="0" distL="0" distR="0" wp14:anchorId="064BED4D" wp14:editId="29DB606A">
            <wp:extent cx="877824" cy="929640"/>
            <wp:effectExtent l="19050" t="0" r="0" b="0"/>
            <wp:docPr id="5" name="Picture 4" descr="Fair Housing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Housing Logo.tif"/>
                    <pic:cNvPicPr/>
                  </pic:nvPicPr>
                  <pic:blipFill>
                    <a:blip r:embed="rId9" cstate="print"/>
                    <a:stretch>
                      <a:fillRect/>
                    </a:stretch>
                  </pic:blipFill>
                  <pic:spPr>
                    <a:xfrm>
                      <a:off x="0" y="0"/>
                      <a:ext cx="877824" cy="929640"/>
                    </a:xfrm>
                    <a:prstGeom prst="rect">
                      <a:avLst/>
                    </a:prstGeom>
                  </pic:spPr>
                </pic:pic>
              </a:graphicData>
            </a:graphic>
          </wp:inline>
        </w:drawing>
      </w:r>
    </w:p>
    <w:p w14:paraId="65253D8B" w14:textId="77777777" w:rsidR="00227BFB" w:rsidRDefault="00227BFB">
      <w:pPr>
        <w:jc w:val="center"/>
        <w:rPr>
          <w:rFonts w:asciiTheme="minorHAnsi" w:eastAsia="Tahoma" w:hAnsiTheme="minorHAnsi" w:cs="Arial"/>
          <w:sz w:val="22"/>
          <w:szCs w:val="22"/>
        </w:rPr>
      </w:pPr>
    </w:p>
    <w:p w14:paraId="21DF4415" w14:textId="77777777" w:rsidR="00D1432A" w:rsidRDefault="00D1432A">
      <w:pPr>
        <w:jc w:val="center"/>
        <w:rPr>
          <w:rFonts w:asciiTheme="minorHAnsi" w:eastAsia="Tahoma" w:hAnsiTheme="minorHAnsi" w:cs="Arial"/>
          <w:sz w:val="22"/>
          <w:szCs w:val="22"/>
        </w:rPr>
      </w:pPr>
    </w:p>
    <w:p w14:paraId="60B6F827" w14:textId="77777777" w:rsidR="00D17F1D" w:rsidRPr="00CE6555" w:rsidRDefault="00D17F1D">
      <w:pPr>
        <w:jc w:val="center"/>
        <w:rPr>
          <w:rFonts w:asciiTheme="minorHAnsi" w:eastAsia="Tahoma" w:hAnsiTheme="minorHAnsi" w:cs="Arial"/>
          <w:sz w:val="22"/>
          <w:szCs w:val="22"/>
        </w:rPr>
      </w:pPr>
    </w:p>
    <w:p w14:paraId="665AD744" w14:textId="739A55B4" w:rsidR="000A6C76" w:rsidRPr="00CE6555" w:rsidRDefault="000A6C76" w:rsidP="00FE2A42">
      <w:pPr>
        <w:jc w:val="center"/>
        <w:rPr>
          <w:rFonts w:asciiTheme="minorHAnsi" w:hAnsiTheme="minorHAnsi" w:cs="Arial"/>
          <w:sz w:val="22"/>
          <w:szCs w:val="22"/>
        </w:rPr>
      </w:pPr>
      <w:r w:rsidRPr="00CE6555">
        <w:rPr>
          <w:rFonts w:asciiTheme="minorHAnsi" w:hAnsiTheme="minorHAnsi" w:cs="Arial"/>
          <w:sz w:val="22"/>
          <w:szCs w:val="22"/>
        </w:rPr>
        <w:br w:type="page"/>
      </w:r>
    </w:p>
    <w:bookmarkEnd w:id="0" w:displacedByCustomXml="next"/>
    <w:sdt>
      <w:sdtPr>
        <w:rPr>
          <w:rFonts w:asciiTheme="minorHAnsi" w:eastAsia="Times New Roman" w:hAnsiTheme="minorHAnsi" w:cs="Tahoma"/>
          <w:b w:val="0"/>
          <w:bCs w:val="0"/>
          <w:color w:val="000000"/>
          <w:kern w:val="1"/>
          <w:sz w:val="22"/>
          <w:szCs w:val="22"/>
          <w:lang w:eastAsia="ar-SA"/>
        </w:rPr>
        <w:id w:val="606854073"/>
        <w:docPartObj>
          <w:docPartGallery w:val="Table of Contents"/>
          <w:docPartUnique/>
        </w:docPartObj>
      </w:sdtPr>
      <w:sdtEndPr>
        <w:rPr>
          <w:rFonts w:cs="Times New Roman"/>
        </w:rPr>
      </w:sdtEndPr>
      <w:sdtContent>
        <w:p w14:paraId="46014982" w14:textId="77777777" w:rsidR="000A6C76" w:rsidRPr="00CE6555" w:rsidRDefault="00A41C09" w:rsidP="0087599A">
          <w:pPr>
            <w:pStyle w:val="TOCHeading"/>
            <w:pBdr>
              <w:top w:val="single" w:sz="12" w:space="1" w:color="auto"/>
              <w:left w:val="single" w:sz="12" w:space="4" w:color="auto"/>
              <w:bottom w:val="single" w:sz="12" w:space="1" w:color="auto"/>
              <w:right w:val="single" w:sz="12" w:space="4" w:color="auto"/>
            </w:pBdr>
            <w:shd w:val="clear" w:color="auto" w:fill="C6D9F1" w:themeFill="text2" w:themeFillTint="33"/>
            <w:spacing w:after="240"/>
            <w:rPr>
              <w:rFonts w:asciiTheme="minorHAnsi" w:hAnsiTheme="minorHAnsi" w:cs="Tahoma"/>
              <w:sz w:val="22"/>
              <w:szCs w:val="22"/>
            </w:rPr>
          </w:pPr>
          <w:r w:rsidRPr="00CE6555">
            <w:rPr>
              <w:rFonts w:asciiTheme="minorHAnsi" w:hAnsiTheme="minorHAnsi" w:cs="Tahoma"/>
              <w:sz w:val="22"/>
              <w:szCs w:val="22"/>
            </w:rPr>
            <w:t>TABLE OF CONTENTS</w:t>
          </w:r>
        </w:p>
        <w:p w14:paraId="67D2C4C4" w14:textId="73BD795B" w:rsidR="00802EB1" w:rsidRDefault="00842C44">
          <w:pPr>
            <w:pStyle w:val="TOC1"/>
            <w:rPr>
              <w:rFonts w:asciiTheme="minorHAnsi" w:eastAsiaTheme="minorEastAsia" w:hAnsiTheme="minorHAnsi" w:cstheme="minorBidi"/>
              <w:caps w:val="0"/>
              <w:color w:val="auto"/>
              <w:kern w:val="0"/>
              <w:sz w:val="22"/>
              <w:szCs w:val="22"/>
              <w:lang w:eastAsia="en-US"/>
            </w:rPr>
          </w:pPr>
          <w:r w:rsidRPr="00CE6555">
            <w:rPr>
              <w:rFonts w:asciiTheme="minorHAnsi" w:hAnsiTheme="minorHAnsi"/>
              <w:sz w:val="22"/>
              <w:szCs w:val="22"/>
            </w:rPr>
            <w:fldChar w:fldCharType="begin"/>
          </w:r>
          <w:r w:rsidR="000A6C76" w:rsidRPr="00CE6555">
            <w:rPr>
              <w:rFonts w:asciiTheme="minorHAnsi" w:hAnsiTheme="minorHAnsi"/>
              <w:sz w:val="22"/>
              <w:szCs w:val="22"/>
            </w:rPr>
            <w:instrText xml:space="preserve"> TOC \o "1-3" \h \z \u </w:instrText>
          </w:r>
          <w:r w:rsidRPr="00CE6555">
            <w:rPr>
              <w:rFonts w:asciiTheme="minorHAnsi" w:hAnsiTheme="minorHAnsi"/>
              <w:sz w:val="22"/>
              <w:szCs w:val="22"/>
            </w:rPr>
            <w:fldChar w:fldCharType="separate"/>
          </w:r>
          <w:hyperlink w:anchor="_Toc99605903" w:history="1">
            <w:r w:rsidR="00802EB1" w:rsidRPr="00AA08D8">
              <w:rPr>
                <w:rStyle w:val="Hyperlink"/>
              </w:rPr>
              <w:t>REQUEST FOR PROPOSALS</w:t>
            </w:r>
            <w:r w:rsidR="00802EB1">
              <w:rPr>
                <w:webHidden/>
              </w:rPr>
              <w:tab/>
            </w:r>
            <w:r w:rsidR="00802EB1">
              <w:rPr>
                <w:webHidden/>
              </w:rPr>
              <w:fldChar w:fldCharType="begin"/>
            </w:r>
            <w:r w:rsidR="00802EB1">
              <w:rPr>
                <w:webHidden/>
              </w:rPr>
              <w:instrText xml:space="preserve"> PAGEREF _Toc99605903 \h </w:instrText>
            </w:r>
            <w:r w:rsidR="00802EB1">
              <w:rPr>
                <w:webHidden/>
              </w:rPr>
            </w:r>
            <w:r w:rsidR="00802EB1">
              <w:rPr>
                <w:webHidden/>
              </w:rPr>
              <w:fldChar w:fldCharType="separate"/>
            </w:r>
            <w:r w:rsidR="009C03AA">
              <w:rPr>
                <w:webHidden/>
              </w:rPr>
              <w:t>3</w:t>
            </w:r>
            <w:r w:rsidR="00802EB1">
              <w:rPr>
                <w:webHidden/>
              </w:rPr>
              <w:fldChar w:fldCharType="end"/>
            </w:r>
          </w:hyperlink>
        </w:p>
        <w:p w14:paraId="1BD37BA8" w14:textId="4B17156D"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04" w:history="1">
            <w:r w:rsidR="00802EB1" w:rsidRPr="00AA08D8">
              <w:rPr>
                <w:rStyle w:val="Hyperlink"/>
                <w:kern w:val="22"/>
              </w:rPr>
              <w:t>NOFA Contact</w:t>
            </w:r>
            <w:r w:rsidR="00802EB1">
              <w:rPr>
                <w:webHidden/>
              </w:rPr>
              <w:tab/>
            </w:r>
            <w:r w:rsidR="00802EB1">
              <w:rPr>
                <w:webHidden/>
              </w:rPr>
              <w:fldChar w:fldCharType="begin"/>
            </w:r>
            <w:r w:rsidR="00802EB1">
              <w:rPr>
                <w:webHidden/>
              </w:rPr>
              <w:instrText xml:space="preserve"> PAGEREF _Toc99605904 \h </w:instrText>
            </w:r>
            <w:r w:rsidR="00802EB1">
              <w:rPr>
                <w:webHidden/>
              </w:rPr>
            </w:r>
            <w:r w:rsidR="00802EB1">
              <w:rPr>
                <w:webHidden/>
              </w:rPr>
              <w:fldChar w:fldCharType="separate"/>
            </w:r>
            <w:r w:rsidR="009C03AA">
              <w:rPr>
                <w:webHidden/>
              </w:rPr>
              <w:t>4</w:t>
            </w:r>
            <w:r w:rsidR="00802EB1">
              <w:rPr>
                <w:webHidden/>
              </w:rPr>
              <w:fldChar w:fldCharType="end"/>
            </w:r>
          </w:hyperlink>
        </w:p>
        <w:p w14:paraId="1B3B9774" w14:textId="4F9DE557"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05" w:history="1">
            <w:r w:rsidR="00802EB1" w:rsidRPr="00AA08D8">
              <w:rPr>
                <w:rStyle w:val="Hyperlink"/>
                <w:kern w:val="22"/>
              </w:rPr>
              <w:t>Timeline</w:t>
            </w:r>
            <w:r w:rsidR="00802EB1">
              <w:rPr>
                <w:webHidden/>
              </w:rPr>
              <w:tab/>
            </w:r>
            <w:r w:rsidR="00802EB1">
              <w:rPr>
                <w:webHidden/>
              </w:rPr>
              <w:fldChar w:fldCharType="begin"/>
            </w:r>
            <w:r w:rsidR="00802EB1">
              <w:rPr>
                <w:webHidden/>
              </w:rPr>
              <w:instrText xml:space="preserve"> PAGEREF _Toc99605905 \h </w:instrText>
            </w:r>
            <w:r w:rsidR="00802EB1">
              <w:rPr>
                <w:webHidden/>
              </w:rPr>
            </w:r>
            <w:r w:rsidR="00802EB1">
              <w:rPr>
                <w:webHidden/>
              </w:rPr>
              <w:fldChar w:fldCharType="separate"/>
            </w:r>
            <w:r w:rsidR="009C03AA">
              <w:rPr>
                <w:webHidden/>
              </w:rPr>
              <w:t>5</w:t>
            </w:r>
            <w:r w:rsidR="00802EB1">
              <w:rPr>
                <w:webHidden/>
              </w:rPr>
              <w:fldChar w:fldCharType="end"/>
            </w:r>
          </w:hyperlink>
        </w:p>
        <w:p w14:paraId="582DF230" w14:textId="77742646"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06" w:history="1">
            <w:r w:rsidR="00802EB1" w:rsidRPr="00AA08D8">
              <w:rPr>
                <w:rStyle w:val="Hyperlink"/>
              </w:rPr>
              <w:t>PERIOD OF PERFORMANCE/TERM</w:t>
            </w:r>
            <w:r w:rsidR="00802EB1">
              <w:rPr>
                <w:webHidden/>
              </w:rPr>
              <w:tab/>
            </w:r>
            <w:r w:rsidR="00802EB1">
              <w:rPr>
                <w:webHidden/>
              </w:rPr>
              <w:fldChar w:fldCharType="begin"/>
            </w:r>
            <w:r w:rsidR="00802EB1">
              <w:rPr>
                <w:webHidden/>
              </w:rPr>
              <w:instrText xml:space="preserve"> PAGEREF _Toc99605906 \h </w:instrText>
            </w:r>
            <w:r w:rsidR="00802EB1">
              <w:rPr>
                <w:webHidden/>
              </w:rPr>
            </w:r>
            <w:r w:rsidR="00802EB1">
              <w:rPr>
                <w:webHidden/>
              </w:rPr>
              <w:fldChar w:fldCharType="separate"/>
            </w:r>
            <w:r w:rsidR="009C03AA">
              <w:rPr>
                <w:webHidden/>
              </w:rPr>
              <w:t>5</w:t>
            </w:r>
            <w:r w:rsidR="00802EB1">
              <w:rPr>
                <w:webHidden/>
              </w:rPr>
              <w:fldChar w:fldCharType="end"/>
            </w:r>
          </w:hyperlink>
        </w:p>
        <w:p w14:paraId="75B10C5A" w14:textId="3DED4C4F"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07" w:history="1">
            <w:r w:rsidR="00802EB1" w:rsidRPr="00AA08D8">
              <w:rPr>
                <w:rStyle w:val="Hyperlink"/>
              </w:rPr>
              <w:t>EL</w:t>
            </w:r>
            <w:r w:rsidR="00802EB1" w:rsidRPr="00AA08D8">
              <w:rPr>
                <w:rStyle w:val="Hyperlink"/>
                <w:spacing w:val="-2"/>
              </w:rPr>
              <w:t>I</w:t>
            </w:r>
            <w:r w:rsidR="00802EB1" w:rsidRPr="00AA08D8">
              <w:rPr>
                <w:rStyle w:val="Hyperlink"/>
              </w:rPr>
              <w:t>GIB</w:t>
            </w:r>
            <w:r w:rsidR="00802EB1" w:rsidRPr="00AA08D8">
              <w:rPr>
                <w:rStyle w:val="Hyperlink"/>
                <w:spacing w:val="-2"/>
              </w:rPr>
              <w:t>L</w:t>
            </w:r>
            <w:r w:rsidR="00802EB1" w:rsidRPr="00AA08D8">
              <w:rPr>
                <w:rStyle w:val="Hyperlink"/>
              </w:rPr>
              <w:t xml:space="preserve">E </w:t>
            </w:r>
            <w:r w:rsidR="00802EB1" w:rsidRPr="00AA08D8">
              <w:rPr>
                <w:rStyle w:val="Hyperlink"/>
                <w:spacing w:val="-2"/>
              </w:rPr>
              <w:t>A</w:t>
            </w:r>
            <w:r w:rsidR="00802EB1" w:rsidRPr="00AA08D8">
              <w:rPr>
                <w:rStyle w:val="Hyperlink"/>
              </w:rPr>
              <w:t>PP</w:t>
            </w:r>
            <w:r w:rsidR="00802EB1" w:rsidRPr="00AA08D8">
              <w:rPr>
                <w:rStyle w:val="Hyperlink"/>
                <w:spacing w:val="-2"/>
              </w:rPr>
              <w:t>L</w:t>
            </w:r>
            <w:r w:rsidR="00802EB1" w:rsidRPr="00AA08D8">
              <w:rPr>
                <w:rStyle w:val="Hyperlink"/>
              </w:rPr>
              <w:t>IC</w:t>
            </w:r>
            <w:r w:rsidR="00802EB1" w:rsidRPr="00AA08D8">
              <w:rPr>
                <w:rStyle w:val="Hyperlink"/>
                <w:spacing w:val="-3"/>
              </w:rPr>
              <w:t>A</w:t>
            </w:r>
            <w:r w:rsidR="00802EB1" w:rsidRPr="00AA08D8">
              <w:rPr>
                <w:rStyle w:val="Hyperlink"/>
              </w:rPr>
              <w:t>N</w:t>
            </w:r>
            <w:r w:rsidR="00802EB1" w:rsidRPr="00AA08D8">
              <w:rPr>
                <w:rStyle w:val="Hyperlink"/>
                <w:spacing w:val="-1"/>
              </w:rPr>
              <w:t>T</w:t>
            </w:r>
            <w:r w:rsidR="00802EB1" w:rsidRPr="00AA08D8">
              <w:rPr>
                <w:rStyle w:val="Hyperlink"/>
              </w:rPr>
              <w:t>S</w:t>
            </w:r>
            <w:r w:rsidR="00802EB1">
              <w:rPr>
                <w:webHidden/>
              </w:rPr>
              <w:tab/>
            </w:r>
            <w:r w:rsidR="00802EB1">
              <w:rPr>
                <w:webHidden/>
              </w:rPr>
              <w:fldChar w:fldCharType="begin"/>
            </w:r>
            <w:r w:rsidR="00802EB1">
              <w:rPr>
                <w:webHidden/>
              </w:rPr>
              <w:instrText xml:space="preserve"> PAGEREF _Toc99605907 \h </w:instrText>
            </w:r>
            <w:r w:rsidR="00802EB1">
              <w:rPr>
                <w:webHidden/>
              </w:rPr>
            </w:r>
            <w:r w:rsidR="00802EB1">
              <w:rPr>
                <w:webHidden/>
              </w:rPr>
              <w:fldChar w:fldCharType="separate"/>
            </w:r>
            <w:r w:rsidR="009C03AA">
              <w:rPr>
                <w:webHidden/>
              </w:rPr>
              <w:t>5</w:t>
            </w:r>
            <w:r w:rsidR="00802EB1">
              <w:rPr>
                <w:webHidden/>
              </w:rPr>
              <w:fldChar w:fldCharType="end"/>
            </w:r>
          </w:hyperlink>
        </w:p>
        <w:p w14:paraId="2433CEA2" w14:textId="5395365C"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08" w:history="1">
            <w:r w:rsidR="00802EB1" w:rsidRPr="00AA08D8">
              <w:rPr>
                <w:rStyle w:val="Hyperlink"/>
                <w:kern w:val="22"/>
              </w:rPr>
              <w:t>Funding Priorities and Target Populations</w:t>
            </w:r>
            <w:r w:rsidR="00802EB1">
              <w:rPr>
                <w:webHidden/>
              </w:rPr>
              <w:tab/>
            </w:r>
            <w:r w:rsidR="00802EB1">
              <w:rPr>
                <w:webHidden/>
              </w:rPr>
              <w:fldChar w:fldCharType="begin"/>
            </w:r>
            <w:r w:rsidR="00802EB1">
              <w:rPr>
                <w:webHidden/>
              </w:rPr>
              <w:instrText xml:space="preserve"> PAGEREF _Toc99605908 \h </w:instrText>
            </w:r>
            <w:r w:rsidR="00802EB1">
              <w:rPr>
                <w:webHidden/>
              </w:rPr>
            </w:r>
            <w:r w:rsidR="00802EB1">
              <w:rPr>
                <w:webHidden/>
              </w:rPr>
              <w:fldChar w:fldCharType="separate"/>
            </w:r>
            <w:r w:rsidR="009C03AA">
              <w:rPr>
                <w:webHidden/>
              </w:rPr>
              <w:t>5</w:t>
            </w:r>
            <w:r w:rsidR="00802EB1">
              <w:rPr>
                <w:webHidden/>
              </w:rPr>
              <w:fldChar w:fldCharType="end"/>
            </w:r>
          </w:hyperlink>
        </w:p>
        <w:p w14:paraId="728AF317" w14:textId="1E534216"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09" w:history="1">
            <w:r w:rsidR="00802EB1" w:rsidRPr="00AA08D8">
              <w:rPr>
                <w:rStyle w:val="Hyperlink"/>
                <w:kern w:val="22"/>
              </w:rPr>
              <w:t>Subrecipient Relationship with the City of Spokane</w:t>
            </w:r>
            <w:r w:rsidR="00802EB1">
              <w:rPr>
                <w:webHidden/>
              </w:rPr>
              <w:tab/>
            </w:r>
            <w:r w:rsidR="00802EB1">
              <w:rPr>
                <w:webHidden/>
              </w:rPr>
              <w:fldChar w:fldCharType="begin"/>
            </w:r>
            <w:r w:rsidR="00802EB1">
              <w:rPr>
                <w:webHidden/>
              </w:rPr>
              <w:instrText xml:space="preserve"> PAGEREF _Toc99605909 \h </w:instrText>
            </w:r>
            <w:r w:rsidR="00802EB1">
              <w:rPr>
                <w:webHidden/>
              </w:rPr>
            </w:r>
            <w:r w:rsidR="00802EB1">
              <w:rPr>
                <w:webHidden/>
              </w:rPr>
              <w:fldChar w:fldCharType="separate"/>
            </w:r>
            <w:r w:rsidR="009C03AA">
              <w:rPr>
                <w:webHidden/>
              </w:rPr>
              <w:t>6</w:t>
            </w:r>
            <w:r w:rsidR="00802EB1">
              <w:rPr>
                <w:webHidden/>
              </w:rPr>
              <w:fldChar w:fldCharType="end"/>
            </w:r>
          </w:hyperlink>
        </w:p>
        <w:p w14:paraId="579CBC2E" w14:textId="3C4CD624"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10" w:history="1">
            <w:r w:rsidR="00802EB1" w:rsidRPr="00AA08D8">
              <w:rPr>
                <w:rStyle w:val="Hyperlink"/>
                <w:spacing w:val="-1"/>
                <w:kern w:val="22"/>
              </w:rPr>
              <w:t>General Requirements</w:t>
            </w:r>
            <w:r w:rsidR="00802EB1">
              <w:rPr>
                <w:webHidden/>
              </w:rPr>
              <w:tab/>
            </w:r>
            <w:r w:rsidR="00802EB1">
              <w:rPr>
                <w:webHidden/>
              </w:rPr>
              <w:fldChar w:fldCharType="begin"/>
            </w:r>
            <w:r w:rsidR="00802EB1">
              <w:rPr>
                <w:webHidden/>
              </w:rPr>
              <w:instrText xml:space="preserve"> PAGEREF _Toc99605910 \h </w:instrText>
            </w:r>
            <w:r w:rsidR="00802EB1">
              <w:rPr>
                <w:webHidden/>
              </w:rPr>
            </w:r>
            <w:r w:rsidR="00802EB1">
              <w:rPr>
                <w:webHidden/>
              </w:rPr>
              <w:fldChar w:fldCharType="separate"/>
            </w:r>
            <w:r w:rsidR="009C03AA">
              <w:rPr>
                <w:webHidden/>
              </w:rPr>
              <w:t>6</w:t>
            </w:r>
            <w:r w:rsidR="00802EB1">
              <w:rPr>
                <w:webHidden/>
              </w:rPr>
              <w:fldChar w:fldCharType="end"/>
            </w:r>
          </w:hyperlink>
        </w:p>
        <w:p w14:paraId="32EC103F" w14:textId="60F504F3"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11" w:history="1">
            <w:r w:rsidR="00802EB1" w:rsidRPr="00AA08D8">
              <w:rPr>
                <w:rStyle w:val="Hyperlink"/>
              </w:rPr>
              <w:t>APPLICATION DEADLINE</w:t>
            </w:r>
            <w:r w:rsidR="00802EB1">
              <w:rPr>
                <w:webHidden/>
              </w:rPr>
              <w:tab/>
            </w:r>
            <w:r w:rsidR="00802EB1">
              <w:rPr>
                <w:webHidden/>
              </w:rPr>
              <w:fldChar w:fldCharType="begin"/>
            </w:r>
            <w:r w:rsidR="00802EB1">
              <w:rPr>
                <w:webHidden/>
              </w:rPr>
              <w:instrText xml:space="preserve"> PAGEREF _Toc99605911 \h </w:instrText>
            </w:r>
            <w:r w:rsidR="00802EB1">
              <w:rPr>
                <w:webHidden/>
              </w:rPr>
            </w:r>
            <w:r w:rsidR="00802EB1">
              <w:rPr>
                <w:webHidden/>
              </w:rPr>
              <w:fldChar w:fldCharType="separate"/>
            </w:r>
            <w:r w:rsidR="009C03AA">
              <w:rPr>
                <w:webHidden/>
              </w:rPr>
              <w:t>7</w:t>
            </w:r>
            <w:r w:rsidR="00802EB1">
              <w:rPr>
                <w:webHidden/>
              </w:rPr>
              <w:fldChar w:fldCharType="end"/>
            </w:r>
          </w:hyperlink>
        </w:p>
        <w:p w14:paraId="720D5E45" w14:textId="4D8B3B40"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12" w:history="1">
            <w:r w:rsidR="00802EB1" w:rsidRPr="00AA08D8">
              <w:rPr>
                <w:rStyle w:val="Hyperlink"/>
              </w:rPr>
              <w:t>APPLICATION A</w:t>
            </w:r>
            <w:r w:rsidR="00802EB1" w:rsidRPr="00AA08D8">
              <w:rPr>
                <w:rStyle w:val="Hyperlink"/>
                <w:spacing w:val="-1"/>
              </w:rPr>
              <w:t>SS</w:t>
            </w:r>
            <w:r w:rsidR="00802EB1" w:rsidRPr="00AA08D8">
              <w:rPr>
                <w:rStyle w:val="Hyperlink"/>
              </w:rPr>
              <w:t>I</w:t>
            </w:r>
            <w:r w:rsidR="00802EB1" w:rsidRPr="00AA08D8">
              <w:rPr>
                <w:rStyle w:val="Hyperlink"/>
                <w:spacing w:val="-1"/>
              </w:rPr>
              <w:t>ST</w:t>
            </w:r>
            <w:r w:rsidR="00802EB1" w:rsidRPr="00AA08D8">
              <w:rPr>
                <w:rStyle w:val="Hyperlink"/>
              </w:rPr>
              <w:t>AN</w:t>
            </w:r>
            <w:r w:rsidR="00802EB1" w:rsidRPr="00AA08D8">
              <w:rPr>
                <w:rStyle w:val="Hyperlink"/>
                <w:spacing w:val="-1"/>
              </w:rPr>
              <w:t>C</w:t>
            </w:r>
            <w:r w:rsidR="00802EB1" w:rsidRPr="00AA08D8">
              <w:rPr>
                <w:rStyle w:val="Hyperlink"/>
              </w:rPr>
              <w:t>E</w:t>
            </w:r>
            <w:r w:rsidR="00802EB1">
              <w:rPr>
                <w:webHidden/>
              </w:rPr>
              <w:tab/>
            </w:r>
            <w:r w:rsidR="00802EB1">
              <w:rPr>
                <w:webHidden/>
              </w:rPr>
              <w:fldChar w:fldCharType="begin"/>
            </w:r>
            <w:r w:rsidR="00802EB1">
              <w:rPr>
                <w:webHidden/>
              </w:rPr>
              <w:instrText xml:space="preserve"> PAGEREF _Toc99605912 \h </w:instrText>
            </w:r>
            <w:r w:rsidR="00802EB1">
              <w:rPr>
                <w:webHidden/>
              </w:rPr>
            </w:r>
            <w:r w:rsidR="00802EB1">
              <w:rPr>
                <w:webHidden/>
              </w:rPr>
              <w:fldChar w:fldCharType="separate"/>
            </w:r>
            <w:r w:rsidR="009C03AA">
              <w:rPr>
                <w:webHidden/>
              </w:rPr>
              <w:t>7</w:t>
            </w:r>
            <w:r w:rsidR="00802EB1">
              <w:rPr>
                <w:webHidden/>
              </w:rPr>
              <w:fldChar w:fldCharType="end"/>
            </w:r>
          </w:hyperlink>
        </w:p>
        <w:p w14:paraId="05E667C5" w14:textId="7B1B1796"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14" w:history="1">
            <w:r w:rsidR="00802EB1" w:rsidRPr="00AA08D8">
              <w:rPr>
                <w:rStyle w:val="Hyperlink"/>
              </w:rPr>
              <w:t>APP</w:t>
            </w:r>
            <w:r w:rsidR="00802EB1" w:rsidRPr="00AA08D8">
              <w:rPr>
                <w:rStyle w:val="Hyperlink"/>
                <w:spacing w:val="-2"/>
              </w:rPr>
              <w:t>L</w:t>
            </w:r>
            <w:r w:rsidR="00802EB1" w:rsidRPr="00AA08D8">
              <w:rPr>
                <w:rStyle w:val="Hyperlink"/>
              </w:rPr>
              <w:t>ICA</w:t>
            </w:r>
            <w:r w:rsidR="00802EB1" w:rsidRPr="00AA08D8">
              <w:rPr>
                <w:rStyle w:val="Hyperlink"/>
                <w:spacing w:val="-3"/>
              </w:rPr>
              <w:t>T</w:t>
            </w:r>
            <w:r w:rsidR="00802EB1" w:rsidRPr="00AA08D8">
              <w:rPr>
                <w:rStyle w:val="Hyperlink"/>
              </w:rPr>
              <w:t>ION</w:t>
            </w:r>
            <w:r w:rsidR="00802EB1" w:rsidRPr="00AA08D8">
              <w:rPr>
                <w:rStyle w:val="Hyperlink"/>
                <w:spacing w:val="-2"/>
              </w:rPr>
              <w:t xml:space="preserve"> </w:t>
            </w:r>
            <w:r w:rsidR="00802EB1" w:rsidRPr="00AA08D8">
              <w:rPr>
                <w:rStyle w:val="Hyperlink"/>
              </w:rPr>
              <w:t>RE</w:t>
            </w:r>
            <w:r w:rsidR="00802EB1" w:rsidRPr="00AA08D8">
              <w:rPr>
                <w:rStyle w:val="Hyperlink"/>
                <w:spacing w:val="-3"/>
              </w:rPr>
              <w:t>V</w:t>
            </w:r>
            <w:r w:rsidR="00802EB1" w:rsidRPr="00AA08D8">
              <w:rPr>
                <w:rStyle w:val="Hyperlink"/>
              </w:rPr>
              <w:t>I</w:t>
            </w:r>
            <w:r w:rsidR="00802EB1" w:rsidRPr="00AA08D8">
              <w:rPr>
                <w:rStyle w:val="Hyperlink"/>
                <w:spacing w:val="-2"/>
              </w:rPr>
              <w:t>E</w:t>
            </w:r>
            <w:r w:rsidR="00802EB1" w:rsidRPr="00AA08D8">
              <w:rPr>
                <w:rStyle w:val="Hyperlink"/>
              </w:rPr>
              <w:t>W A</w:t>
            </w:r>
            <w:r w:rsidR="00802EB1" w:rsidRPr="00AA08D8">
              <w:rPr>
                <w:rStyle w:val="Hyperlink"/>
                <w:spacing w:val="-2"/>
              </w:rPr>
              <w:t>N</w:t>
            </w:r>
            <w:r w:rsidR="00802EB1" w:rsidRPr="00AA08D8">
              <w:rPr>
                <w:rStyle w:val="Hyperlink"/>
              </w:rPr>
              <w:t>D RA</w:t>
            </w:r>
            <w:r w:rsidR="00802EB1" w:rsidRPr="00AA08D8">
              <w:rPr>
                <w:rStyle w:val="Hyperlink"/>
                <w:spacing w:val="-1"/>
              </w:rPr>
              <w:t>T</w:t>
            </w:r>
            <w:r w:rsidR="00802EB1" w:rsidRPr="00AA08D8">
              <w:rPr>
                <w:rStyle w:val="Hyperlink"/>
                <w:spacing w:val="-2"/>
              </w:rPr>
              <w:t>I</w:t>
            </w:r>
            <w:r w:rsidR="00802EB1" w:rsidRPr="00AA08D8">
              <w:rPr>
                <w:rStyle w:val="Hyperlink"/>
              </w:rPr>
              <w:t xml:space="preserve">NG </w:t>
            </w:r>
            <w:r w:rsidR="00802EB1" w:rsidRPr="00AA08D8">
              <w:rPr>
                <w:rStyle w:val="Hyperlink"/>
                <w:spacing w:val="-1"/>
              </w:rPr>
              <w:t>P</w:t>
            </w:r>
            <w:r w:rsidR="00802EB1" w:rsidRPr="00AA08D8">
              <w:rPr>
                <w:rStyle w:val="Hyperlink"/>
              </w:rPr>
              <w:t>R</w:t>
            </w:r>
            <w:r w:rsidR="00802EB1" w:rsidRPr="00AA08D8">
              <w:rPr>
                <w:rStyle w:val="Hyperlink"/>
                <w:spacing w:val="-2"/>
              </w:rPr>
              <w:t>O</w:t>
            </w:r>
            <w:r w:rsidR="00802EB1" w:rsidRPr="00AA08D8">
              <w:rPr>
                <w:rStyle w:val="Hyperlink"/>
                <w:spacing w:val="-1"/>
              </w:rPr>
              <w:t>C</w:t>
            </w:r>
            <w:r w:rsidR="00802EB1" w:rsidRPr="00AA08D8">
              <w:rPr>
                <w:rStyle w:val="Hyperlink"/>
              </w:rPr>
              <w:t>E</w:t>
            </w:r>
            <w:r w:rsidR="00802EB1" w:rsidRPr="00AA08D8">
              <w:rPr>
                <w:rStyle w:val="Hyperlink"/>
                <w:spacing w:val="-1"/>
              </w:rPr>
              <w:t>S</w:t>
            </w:r>
            <w:r w:rsidR="00802EB1" w:rsidRPr="00AA08D8">
              <w:rPr>
                <w:rStyle w:val="Hyperlink"/>
              </w:rPr>
              <w:t>S</w:t>
            </w:r>
            <w:r w:rsidR="00802EB1">
              <w:rPr>
                <w:webHidden/>
              </w:rPr>
              <w:tab/>
            </w:r>
            <w:r w:rsidR="00802EB1">
              <w:rPr>
                <w:webHidden/>
              </w:rPr>
              <w:fldChar w:fldCharType="begin"/>
            </w:r>
            <w:r w:rsidR="00802EB1">
              <w:rPr>
                <w:webHidden/>
              </w:rPr>
              <w:instrText xml:space="preserve"> PAGEREF _Toc99605914 \h </w:instrText>
            </w:r>
            <w:r w:rsidR="00802EB1">
              <w:rPr>
                <w:webHidden/>
              </w:rPr>
            </w:r>
            <w:r w:rsidR="00802EB1">
              <w:rPr>
                <w:webHidden/>
              </w:rPr>
              <w:fldChar w:fldCharType="separate"/>
            </w:r>
            <w:r w:rsidR="009C03AA">
              <w:rPr>
                <w:webHidden/>
              </w:rPr>
              <w:t>8</w:t>
            </w:r>
            <w:r w:rsidR="00802EB1">
              <w:rPr>
                <w:webHidden/>
              </w:rPr>
              <w:fldChar w:fldCharType="end"/>
            </w:r>
          </w:hyperlink>
        </w:p>
        <w:p w14:paraId="732796DA" w14:textId="5964CE46"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15" w:history="1">
            <w:r w:rsidR="00802EB1" w:rsidRPr="00AA08D8">
              <w:rPr>
                <w:rStyle w:val="Hyperlink"/>
              </w:rPr>
              <w:t>GENERAL INFORMATION</w:t>
            </w:r>
            <w:r w:rsidR="00802EB1">
              <w:rPr>
                <w:webHidden/>
              </w:rPr>
              <w:tab/>
            </w:r>
            <w:r w:rsidR="00802EB1">
              <w:rPr>
                <w:webHidden/>
              </w:rPr>
              <w:fldChar w:fldCharType="begin"/>
            </w:r>
            <w:r w:rsidR="00802EB1">
              <w:rPr>
                <w:webHidden/>
              </w:rPr>
              <w:instrText xml:space="preserve"> PAGEREF _Toc99605915 \h </w:instrText>
            </w:r>
            <w:r w:rsidR="00802EB1">
              <w:rPr>
                <w:webHidden/>
              </w:rPr>
            </w:r>
            <w:r w:rsidR="00802EB1">
              <w:rPr>
                <w:webHidden/>
              </w:rPr>
              <w:fldChar w:fldCharType="separate"/>
            </w:r>
            <w:r w:rsidR="009C03AA">
              <w:rPr>
                <w:webHidden/>
              </w:rPr>
              <w:t>9</w:t>
            </w:r>
            <w:r w:rsidR="00802EB1">
              <w:rPr>
                <w:webHidden/>
              </w:rPr>
              <w:fldChar w:fldCharType="end"/>
            </w:r>
          </w:hyperlink>
        </w:p>
        <w:p w14:paraId="50D3226E" w14:textId="0B4A4C25" w:rsidR="00802EB1" w:rsidRDefault="00A808AD">
          <w:pPr>
            <w:pStyle w:val="TOC1"/>
            <w:rPr>
              <w:rFonts w:asciiTheme="minorHAnsi" w:eastAsiaTheme="minorEastAsia" w:hAnsiTheme="minorHAnsi" w:cstheme="minorBidi"/>
              <w:caps w:val="0"/>
              <w:color w:val="auto"/>
              <w:kern w:val="0"/>
              <w:sz w:val="22"/>
              <w:szCs w:val="22"/>
              <w:lang w:eastAsia="en-US"/>
            </w:rPr>
          </w:pPr>
          <w:hyperlink w:anchor="_Toc99605916" w:history="1">
            <w:r w:rsidR="00802EB1" w:rsidRPr="00AA08D8">
              <w:rPr>
                <w:rStyle w:val="Hyperlink"/>
              </w:rPr>
              <w:t>CONTRACT TERMS</w:t>
            </w:r>
            <w:r w:rsidR="00802EB1">
              <w:rPr>
                <w:webHidden/>
              </w:rPr>
              <w:tab/>
            </w:r>
            <w:r w:rsidR="00802EB1">
              <w:rPr>
                <w:webHidden/>
              </w:rPr>
              <w:fldChar w:fldCharType="begin"/>
            </w:r>
            <w:r w:rsidR="00802EB1">
              <w:rPr>
                <w:webHidden/>
              </w:rPr>
              <w:instrText xml:space="preserve"> PAGEREF _Toc99605916 \h </w:instrText>
            </w:r>
            <w:r w:rsidR="00802EB1">
              <w:rPr>
                <w:webHidden/>
              </w:rPr>
            </w:r>
            <w:r w:rsidR="00802EB1">
              <w:rPr>
                <w:webHidden/>
              </w:rPr>
              <w:fldChar w:fldCharType="separate"/>
            </w:r>
            <w:r w:rsidR="009C03AA">
              <w:rPr>
                <w:webHidden/>
              </w:rPr>
              <w:t>10</w:t>
            </w:r>
            <w:r w:rsidR="00802EB1">
              <w:rPr>
                <w:webHidden/>
              </w:rPr>
              <w:fldChar w:fldCharType="end"/>
            </w:r>
          </w:hyperlink>
        </w:p>
        <w:p w14:paraId="1D50F2A4" w14:textId="4EDCABE7" w:rsidR="000A6C76" w:rsidRPr="00CE6555" w:rsidRDefault="00842C44">
          <w:pPr>
            <w:rPr>
              <w:rFonts w:asciiTheme="minorHAnsi" w:hAnsiTheme="minorHAnsi"/>
              <w:sz w:val="22"/>
              <w:szCs w:val="22"/>
            </w:rPr>
          </w:pPr>
          <w:r w:rsidRPr="00CE6555">
            <w:rPr>
              <w:rFonts w:asciiTheme="minorHAnsi" w:hAnsiTheme="minorHAnsi"/>
              <w:sz w:val="22"/>
              <w:szCs w:val="22"/>
            </w:rPr>
            <w:fldChar w:fldCharType="end"/>
          </w:r>
          <w:r w:rsidR="00E17F85" w:rsidRPr="00CE6555">
            <w:rPr>
              <w:rFonts w:asciiTheme="minorHAnsi" w:hAnsiTheme="minorHAnsi"/>
              <w:sz w:val="22"/>
              <w:szCs w:val="22"/>
            </w:rPr>
            <w:t xml:space="preserve"> </w:t>
          </w:r>
        </w:p>
      </w:sdtContent>
    </w:sdt>
    <w:p w14:paraId="45794EF3" w14:textId="77777777" w:rsidR="000A6C76" w:rsidRPr="00CE6555" w:rsidRDefault="000A6C76">
      <w:pPr>
        <w:suppressAutoHyphens w:val="0"/>
        <w:spacing w:line="240" w:lineRule="auto"/>
        <w:rPr>
          <w:rFonts w:asciiTheme="minorHAnsi" w:eastAsia="Tahoma" w:hAnsiTheme="minorHAnsi" w:cs="Arial"/>
          <w:spacing w:val="1"/>
          <w:sz w:val="22"/>
          <w:szCs w:val="22"/>
        </w:rPr>
      </w:pPr>
      <w:r w:rsidRPr="00CE6555">
        <w:rPr>
          <w:rFonts w:asciiTheme="minorHAnsi" w:hAnsiTheme="minorHAnsi" w:cs="Arial"/>
          <w:b/>
          <w:bCs/>
          <w:caps/>
          <w:sz w:val="22"/>
          <w:szCs w:val="22"/>
        </w:rPr>
        <w:br w:type="page"/>
      </w:r>
    </w:p>
    <w:p w14:paraId="74931E4E" w14:textId="0DFF3F50" w:rsidR="00227BFB" w:rsidRPr="00CE6555" w:rsidRDefault="0077558A" w:rsidP="0077558A">
      <w:pPr>
        <w:pStyle w:val="Heading1"/>
        <w:pBdr>
          <w:bottom w:val="single" w:sz="12" w:space="0" w:color="auto"/>
        </w:pBdr>
        <w:rPr>
          <w:rFonts w:asciiTheme="minorHAnsi" w:hAnsiTheme="minorHAnsi"/>
          <w:spacing w:val="-1"/>
          <w:sz w:val="22"/>
          <w:szCs w:val="22"/>
        </w:rPr>
      </w:pPr>
      <w:bookmarkStart w:id="1" w:name="_Toc99605903"/>
      <w:r>
        <w:rPr>
          <w:rFonts w:asciiTheme="minorHAnsi" w:hAnsiTheme="minorHAnsi"/>
          <w:caps w:val="0"/>
          <w:sz w:val="22"/>
          <w:szCs w:val="22"/>
        </w:rPr>
        <w:lastRenderedPageBreak/>
        <w:t>REQUEST FOR PROPOSAL</w:t>
      </w:r>
      <w:r w:rsidR="00706179">
        <w:rPr>
          <w:rFonts w:asciiTheme="minorHAnsi" w:hAnsiTheme="minorHAnsi"/>
          <w:caps w:val="0"/>
          <w:sz w:val="22"/>
          <w:szCs w:val="22"/>
        </w:rPr>
        <w:t>S</w:t>
      </w:r>
      <w:bookmarkEnd w:id="1"/>
    </w:p>
    <w:p w14:paraId="01826390" w14:textId="5B71A72A" w:rsidR="00B35D75" w:rsidRDefault="00E17955" w:rsidP="10521333">
      <w:pPr>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The Community, Housing and Human Services</w:t>
      </w:r>
      <w:r w:rsidR="00F13664" w:rsidRPr="10521333">
        <w:rPr>
          <w:rFonts w:asciiTheme="minorHAnsi" w:hAnsiTheme="minorHAnsi" w:cs="Tahoma"/>
          <w:color w:val="auto"/>
          <w:sz w:val="22"/>
          <w:szCs w:val="22"/>
          <w:shd w:val="clear" w:color="auto" w:fill="FFFFFF"/>
        </w:rPr>
        <w:t xml:space="preserve"> (CHHS)</w:t>
      </w:r>
      <w:r w:rsidRPr="10521333">
        <w:rPr>
          <w:rFonts w:asciiTheme="minorHAnsi" w:hAnsiTheme="minorHAnsi" w:cs="Tahoma"/>
          <w:color w:val="auto"/>
          <w:sz w:val="22"/>
          <w:szCs w:val="22"/>
          <w:shd w:val="clear" w:color="auto" w:fill="FFFFFF"/>
        </w:rPr>
        <w:t xml:space="preserve"> Department is pleased to </w:t>
      </w:r>
      <w:r w:rsidR="00484675" w:rsidRPr="10521333">
        <w:rPr>
          <w:rFonts w:asciiTheme="minorHAnsi" w:hAnsiTheme="minorHAnsi" w:cs="Tahoma"/>
          <w:color w:val="auto"/>
          <w:sz w:val="22"/>
          <w:szCs w:val="22"/>
          <w:shd w:val="clear" w:color="auto" w:fill="FFFFFF"/>
        </w:rPr>
        <w:t xml:space="preserve">announce </w:t>
      </w:r>
      <w:r w:rsidR="005F0B40" w:rsidRPr="10521333">
        <w:rPr>
          <w:rFonts w:asciiTheme="minorHAnsi" w:hAnsiTheme="minorHAnsi" w:cs="Tahoma"/>
          <w:color w:val="auto"/>
          <w:sz w:val="22"/>
          <w:szCs w:val="22"/>
          <w:shd w:val="clear" w:color="auto" w:fill="FFFFFF"/>
        </w:rPr>
        <w:t>a</w:t>
      </w:r>
      <w:r w:rsidRPr="10521333">
        <w:rPr>
          <w:rFonts w:asciiTheme="minorHAnsi" w:hAnsiTheme="minorHAnsi" w:cs="Tahoma"/>
          <w:color w:val="auto"/>
          <w:sz w:val="22"/>
          <w:szCs w:val="22"/>
          <w:shd w:val="clear" w:color="auto" w:fill="FFFFFF"/>
        </w:rPr>
        <w:t xml:space="preserve"> Notice of Funding Availability (NOFA)</w:t>
      </w:r>
      <w:r w:rsidR="00F13664" w:rsidRPr="10521333">
        <w:rPr>
          <w:rFonts w:asciiTheme="minorHAnsi" w:hAnsiTheme="minorHAnsi" w:cs="Tahoma"/>
          <w:color w:val="auto"/>
          <w:sz w:val="22"/>
          <w:szCs w:val="22"/>
          <w:shd w:val="clear" w:color="auto" w:fill="FFFFFF"/>
        </w:rPr>
        <w:t xml:space="preserve"> for </w:t>
      </w:r>
      <w:r w:rsidR="008E7451" w:rsidRPr="10521333">
        <w:rPr>
          <w:rFonts w:asciiTheme="minorHAnsi" w:hAnsiTheme="minorHAnsi" w:cs="Tahoma"/>
          <w:color w:val="auto"/>
          <w:sz w:val="22"/>
          <w:szCs w:val="22"/>
          <w:shd w:val="clear" w:color="auto" w:fill="FFFFFF"/>
        </w:rPr>
        <w:t>a Regional Flex Capacity Shelter</w:t>
      </w:r>
      <w:r w:rsidR="003A4E8E" w:rsidRPr="10521333">
        <w:rPr>
          <w:rFonts w:asciiTheme="minorHAnsi" w:hAnsiTheme="minorHAnsi" w:cs="Tahoma"/>
          <w:color w:val="auto"/>
          <w:sz w:val="22"/>
          <w:szCs w:val="22"/>
          <w:shd w:val="clear" w:color="auto" w:fill="FFFFFF"/>
        </w:rPr>
        <w:t xml:space="preserve">. </w:t>
      </w:r>
      <w:r w:rsidR="00E343B7" w:rsidRPr="10521333">
        <w:rPr>
          <w:rFonts w:asciiTheme="minorHAnsi" w:hAnsiTheme="minorHAnsi" w:cs="Tahoma"/>
          <w:color w:val="auto"/>
          <w:sz w:val="22"/>
          <w:szCs w:val="22"/>
          <w:shd w:val="clear" w:color="auto" w:fill="FFFFFF"/>
        </w:rPr>
        <w:t xml:space="preserve">This shelter will be located at </w:t>
      </w:r>
      <w:r w:rsidR="00243C41" w:rsidRPr="10521333">
        <w:rPr>
          <w:rFonts w:asciiTheme="minorHAnsi" w:hAnsiTheme="minorHAnsi" w:cs="Tahoma"/>
          <w:color w:val="auto"/>
          <w:sz w:val="22"/>
          <w:szCs w:val="22"/>
          <w:shd w:val="clear" w:color="auto" w:fill="FFFFFF"/>
        </w:rPr>
        <w:t>4320 E Trent</w:t>
      </w:r>
      <w:r w:rsidR="00B074D3" w:rsidRPr="10521333">
        <w:rPr>
          <w:rFonts w:asciiTheme="minorHAnsi" w:hAnsiTheme="minorHAnsi" w:cs="Tahoma"/>
          <w:color w:val="auto"/>
          <w:sz w:val="22"/>
          <w:szCs w:val="22"/>
          <w:shd w:val="clear" w:color="auto" w:fill="FFFFFF"/>
        </w:rPr>
        <w:t>, Spokane, WA 99212.</w:t>
      </w:r>
      <w:r w:rsidR="00C601F2" w:rsidRPr="10521333">
        <w:rPr>
          <w:rFonts w:asciiTheme="minorHAnsi" w:hAnsiTheme="minorHAnsi" w:cs="Tahoma"/>
          <w:color w:val="auto"/>
          <w:sz w:val="22"/>
          <w:szCs w:val="22"/>
          <w:shd w:val="clear" w:color="auto" w:fill="FFFFFF"/>
        </w:rPr>
        <w:t xml:space="preserve">  The facility is approximately </w:t>
      </w:r>
      <w:r w:rsidR="0037516D" w:rsidRPr="10521333">
        <w:rPr>
          <w:rFonts w:asciiTheme="minorHAnsi" w:hAnsiTheme="minorHAnsi" w:cs="Tahoma"/>
          <w:color w:val="auto"/>
          <w:sz w:val="22"/>
          <w:szCs w:val="22"/>
          <w:shd w:val="clear" w:color="auto" w:fill="FFFFFF"/>
        </w:rPr>
        <w:t>32,500 square feet and includes space for congregant shelter and office/meeting space for services.</w:t>
      </w:r>
      <w:r w:rsidR="00D73145" w:rsidRPr="10521333">
        <w:rPr>
          <w:rFonts w:asciiTheme="minorHAnsi" w:hAnsiTheme="minorHAnsi" w:cs="Tahoma"/>
          <w:color w:val="auto"/>
          <w:sz w:val="22"/>
          <w:szCs w:val="22"/>
          <w:shd w:val="clear" w:color="auto" w:fill="FFFFFF"/>
        </w:rPr>
        <w:t xml:space="preserve">  </w:t>
      </w:r>
      <w:r w:rsidR="00812CCB" w:rsidRPr="10521333">
        <w:rPr>
          <w:rFonts w:asciiTheme="minorHAnsi" w:hAnsiTheme="minorHAnsi" w:cs="Tahoma"/>
          <w:color w:val="auto"/>
          <w:sz w:val="22"/>
          <w:szCs w:val="22"/>
          <w:shd w:val="clear" w:color="auto" w:fill="FFFFFF"/>
        </w:rPr>
        <w:t>Th</w:t>
      </w:r>
      <w:r w:rsidR="00ED6922" w:rsidRPr="10521333">
        <w:rPr>
          <w:rFonts w:asciiTheme="minorHAnsi" w:hAnsiTheme="minorHAnsi" w:cs="Tahoma"/>
          <w:color w:val="auto"/>
          <w:sz w:val="22"/>
          <w:szCs w:val="22"/>
          <w:shd w:val="clear" w:color="auto" w:fill="FFFFFF"/>
        </w:rPr>
        <w:t xml:space="preserve">is NOFA includes two separate </w:t>
      </w:r>
      <w:r w:rsidR="0056091B" w:rsidRPr="10521333">
        <w:rPr>
          <w:rFonts w:asciiTheme="minorHAnsi" w:hAnsiTheme="minorHAnsi" w:cs="Tahoma"/>
          <w:color w:val="auto"/>
          <w:sz w:val="22"/>
          <w:szCs w:val="22"/>
          <w:shd w:val="clear" w:color="auto" w:fill="FFFFFF"/>
        </w:rPr>
        <w:t>project types</w:t>
      </w:r>
      <w:r w:rsidR="00AC52B3" w:rsidRPr="10521333">
        <w:rPr>
          <w:rFonts w:asciiTheme="minorHAnsi" w:hAnsiTheme="minorHAnsi" w:cs="Tahoma"/>
          <w:color w:val="auto"/>
          <w:sz w:val="22"/>
          <w:szCs w:val="22"/>
          <w:shd w:val="clear" w:color="auto" w:fill="FFFFFF"/>
        </w:rPr>
        <w:t>, shelter</w:t>
      </w:r>
      <w:r w:rsidR="00812CCB" w:rsidRPr="10521333">
        <w:rPr>
          <w:rFonts w:asciiTheme="minorHAnsi" w:hAnsiTheme="minorHAnsi" w:cs="Tahoma"/>
          <w:color w:val="auto"/>
          <w:sz w:val="22"/>
          <w:szCs w:val="22"/>
          <w:shd w:val="clear" w:color="auto" w:fill="FFFFFF"/>
        </w:rPr>
        <w:t xml:space="preserve"> operations and services.  Providers may submit applications for one or both </w:t>
      </w:r>
      <w:r w:rsidR="00AC52B3" w:rsidRPr="10521333">
        <w:rPr>
          <w:rFonts w:asciiTheme="minorHAnsi" w:hAnsiTheme="minorHAnsi" w:cs="Tahoma"/>
          <w:color w:val="auto"/>
          <w:sz w:val="22"/>
          <w:szCs w:val="22"/>
          <w:shd w:val="clear" w:color="auto" w:fill="FFFFFF"/>
        </w:rPr>
        <w:t>project types so long as the total amount requested does not exceed the total funds available.</w:t>
      </w:r>
    </w:p>
    <w:p w14:paraId="470D3972" w14:textId="6161AC32" w:rsidR="00147493" w:rsidRDefault="00147493" w:rsidP="00C37494">
      <w:pPr>
        <w:rPr>
          <w:rFonts w:asciiTheme="minorHAnsi" w:hAnsiTheme="minorHAnsi" w:cs="Tahoma"/>
          <w:color w:val="auto"/>
          <w:sz w:val="22"/>
          <w:szCs w:val="22"/>
          <w:shd w:val="clear" w:color="auto" w:fill="FFFFFF"/>
        </w:rPr>
      </w:pPr>
    </w:p>
    <w:p w14:paraId="5C695951" w14:textId="77777777" w:rsidR="00147493" w:rsidRDefault="00147493" w:rsidP="00147493">
      <w:p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Funding to support this NOFA come through the following federal and local sources:</w:t>
      </w:r>
    </w:p>
    <w:p w14:paraId="50946E70" w14:textId="77777777" w:rsidR="00147493" w:rsidRDefault="00147493" w:rsidP="00147493">
      <w:pPr>
        <w:rPr>
          <w:rFonts w:asciiTheme="minorHAnsi" w:hAnsiTheme="minorHAnsi" w:cs="Tahoma"/>
          <w:color w:val="auto"/>
          <w:sz w:val="22"/>
          <w:szCs w:val="22"/>
          <w:shd w:val="clear" w:color="auto" w:fill="FFFFFF"/>
        </w:rPr>
      </w:pPr>
    </w:p>
    <w:p w14:paraId="695D9BBF" w14:textId="77777777" w:rsidR="00147493" w:rsidRPr="0022029F" w:rsidRDefault="00147493" w:rsidP="00147493">
      <w:pPr>
        <w:rPr>
          <w:rFonts w:asciiTheme="minorHAnsi" w:hAnsiTheme="minorHAnsi" w:cs="Tahoma"/>
          <w:b/>
          <w:bCs/>
          <w:color w:val="auto"/>
          <w:sz w:val="22"/>
          <w:szCs w:val="22"/>
          <w:shd w:val="clear" w:color="auto" w:fill="FFFFFF"/>
        </w:rPr>
      </w:pPr>
      <w:r>
        <w:rPr>
          <w:rFonts w:asciiTheme="minorHAnsi" w:hAnsiTheme="minorHAnsi" w:cs="Tahoma"/>
          <w:b/>
          <w:bCs/>
          <w:color w:val="auto"/>
          <w:sz w:val="22"/>
          <w:szCs w:val="22"/>
          <w:u w:val="single"/>
          <w:shd w:val="clear" w:color="auto" w:fill="FFFFFF"/>
        </w:rPr>
        <w:t>Criminal Justice Fund</w:t>
      </w:r>
      <w:r>
        <w:rPr>
          <w:rFonts w:asciiTheme="minorHAnsi" w:hAnsiTheme="minorHAnsi" w:cs="Tahoma"/>
          <w:color w:val="auto"/>
          <w:sz w:val="22"/>
          <w:szCs w:val="22"/>
          <w:shd w:val="clear" w:color="auto" w:fill="FFFFFF"/>
        </w:rPr>
        <w:t xml:space="preserve">: </w:t>
      </w:r>
    </w:p>
    <w:p w14:paraId="472CDF27" w14:textId="77777777" w:rsidR="00147493" w:rsidRPr="00667508" w:rsidRDefault="00147493" w:rsidP="00147493">
      <w:pPr>
        <w:tabs>
          <w:tab w:val="left" w:pos="720"/>
        </w:tabs>
        <w:ind w:left="720" w:right="720"/>
        <w:jc w:val="both"/>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Provide info on the funding source</w:t>
      </w:r>
    </w:p>
    <w:p w14:paraId="1F79C32C" w14:textId="77777777" w:rsidR="00147493" w:rsidRPr="0022029F" w:rsidRDefault="00147493" w:rsidP="00147493">
      <w:pPr>
        <w:rPr>
          <w:rFonts w:asciiTheme="minorHAnsi" w:hAnsiTheme="minorHAnsi" w:cs="Tahoma"/>
          <w:b/>
          <w:bCs/>
          <w:color w:val="auto"/>
          <w:sz w:val="22"/>
          <w:szCs w:val="22"/>
          <w:shd w:val="clear" w:color="auto" w:fill="FFFFFF"/>
        </w:rPr>
      </w:pPr>
      <w:r>
        <w:rPr>
          <w:rFonts w:asciiTheme="minorHAnsi" w:hAnsiTheme="minorHAnsi" w:cs="Tahoma"/>
          <w:b/>
          <w:bCs/>
          <w:color w:val="auto"/>
          <w:sz w:val="22"/>
          <w:szCs w:val="22"/>
          <w:u w:val="single"/>
          <w:shd w:val="clear" w:color="auto" w:fill="FFFFFF"/>
        </w:rPr>
        <w:t>ARPA:</w:t>
      </w:r>
      <w:r>
        <w:rPr>
          <w:rFonts w:asciiTheme="minorHAnsi" w:hAnsiTheme="minorHAnsi" w:cs="Tahoma"/>
          <w:b/>
          <w:bCs/>
          <w:color w:val="auto"/>
          <w:sz w:val="22"/>
          <w:szCs w:val="22"/>
          <w:shd w:val="clear" w:color="auto" w:fill="FFFFFF"/>
        </w:rPr>
        <w:t xml:space="preserve"> </w:t>
      </w:r>
    </w:p>
    <w:p w14:paraId="1D4126F5" w14:textId="77777777" w:rsidR="00147493" w:rsidRDefault="00147493" w:rsidP="00147493">
      <w:pPr>
        <w:ind w:left="720" w:right="720"/>
        <w:jc w:val="both"/>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Provide info on the funding source</w:t>
      </w:r>
    </w:p>
    <w:p w14:paraId="678052C7" w14:textId="77777777" w:rsidR="00147493" w:rsidRPr="0022029F" w:rsidRDefault="00147493" w:rsidP="00147493">
      <w:pPr>
        <w:rPr>
          <w:rFonts w:asciiTheme="minorHAnsi" w:hAnsiTheme="minorHAnsi" w:cs="Tahoma"/>
          <w:b/>
          <w:bCs/>
          <w:color w:val="auto"/>
          <w:sz w:val="22"/>
          <w:szCs w:val="22"/>
          <w:u w:val="single"/>
          <w:shd w:val="clear" w:color="auto" w:fill="FFFFFF"/>
        </w:rPr>
      </w:pPr>
      <w:r w:rsidRPr="0022029F">
        <w:rPr>
          <w:rFonts w:asciiTheme="minorHAnsi" w:hAnsiTheme="minorHAnsi" w:cs="Tahoma"/>
          <w:b/>
          <w:bCs/>
          <w:color w:val="auto"/>
          <w:sz w:val="22"/>
          <w:szCs w:val="22"/>
          <w:u w:val="single"/>
          <w:shd w:val="clear" w:color="auto" w:fill="FFFFFF"/>
        </w:rPr>
        <w:t>Total Funds Available</w:t>
      </w:r>
    </w:p>
    <w:p w14:paraId="40F48AF6" w14:textId="27DAAE76" w:rsidR="00147493" w:rsidRDefault="00147493" w:rsidP="00147493">
      <w:p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 xml:space="preserve">Approximately </w:t>
      </w:r>
      <w:r w:rsidRPr="000C11A6">
        <w:rPr>
          <w:rFonts w:asciiTheme="minorHAnsi" w:hAnsiTheme="minorHAnsi" w:cs="Tahoma"/>
          <w:b/>
          <w:color w:val="auto"/>
          <w:sz w:val="22"/>
          <w:szCs w:val="22"/>
          <w:highlight w:val="yellow"/>
          <w:shd w:val="clear" w:color="auto" w:fill="FFFFFF"/>
        </w:rPr>
        <w:t>$</w:t>
      </w:r>
      <w:r>
        <w:rPr>
          <w:rFonts w:asciiTheme="minorHAnsi" w:hAnsiTheme="minorHAnsi" w:cs="Tahoma"/>
          <w:b/>
          <w:color w:val="auto"/>
          <w:sz w:val="22"/>
          <w:szCs w:val="22"/>
          <w:shd w:val="clear" w:color="auto" w:fill="FFFFFF"/>
        </w:rPr>
        <w:t>3,000,000</w:t>
      </w:r>
      <w:r>
        <w:rPr>
          <w:rFonts w:asciiTheme="minorHAnsi" w:hAnsiTheme="minorHAnsi" w:cs="Tahoma"/>
          <w:color w:val="auto"/>
          <w:sz w:val="22"/>
          <w:szCs w:val="22"/>
          <w:shd w:val="clear" w:color="auto" w:fill="FFFFFF"/>
        </w:rPr>
        <w:t xml:space="preserve"> in total will be made available through this NOFA. CHHS intends to fund the following types of proposals:</w:t>
      </w:r>
    </w:p>
    <w:tbl>
      <w:tblPr>
        <w:tblStyle w:val="TableGrid"/>
        <w:tblW w:w="0" w:type="auto"/>
        <w:jc w:val="center"/>
        <w:tblLook w:val="04A0" w:firstRow="1" w:lastRow="0" w:firstColumn="1" w:lastColumn="0" w:noHBand="0" w:noVBand="1"/>
      </w:tblPr>
      <w:tblGrid>
        <w:gridCol w:w="3543"/>
      </w:tblGrid>
      <w:tr w:rsidR="00147493" w14:paraId="5ED1652C" w14:textId="77777777" w:rsidTr="00662ED1">
        <w:trPr>
          <w:trHeight w:val="298"/>
          <w:jc w:val="center"/>
        </w:trPr>
        <w:tc>
          <w:tcPr>
            <w:tcW w:w="3543" w:type="dxa"/>
          </w:tcPr>
          <w:p w14:paraId="0083E413" w14:textId="77777777" w:rsidR="00147493" w:rsidRPr="00180FD2" w:rsidRDefault="00147493" w:rsidP="00662ED1">
            <w:pPr>
              <w:jc w:val="center"/>
              <w:rPr>
                <w:rFonts w:asciiTheme="minorHAnsi" w:hAnsiTheme="minorHAnsi" w:cs="Tahoma"/>
                <w:b/>
                <w:bCs/>
                <w:color w:val="auto"/>
                <w:sz w:val="22"/>
                <w:szCs w:val="22"/>
                <w:shd w:val="clear" w:color="auto" w:fill="FFFFFF"/>
              </w:rPr>
            </w:pPr>
            <w:r w:rsidRPr="00180FD2">
              <w:rPr>
                <w:rFonts w:asciiTheme="minorHAnsi" w:hAnsiTheme="minorHAnsi" w:cs="Tahoma"/>
                <w:b/>
                <w:bCs/>
                <w:color w:val="auto"/>
                <w:sz w:val="22"/>
                <w:szCs w:val="22"/>
                <w:shd w:val="clear" w:color="auto" w:fill="FFFFFF"/>
              </w:rPr>
              <w:t>Project Type</w:t>
            </w:r>
          </w:p>
        </w:tc>
      </w:tr>
      <w:tr w:rsidR="00147493" w14:paraId="3B5A5A80" w14:textId="77777777" w:rsidTr="00662ED1">
        <w:trPr>
          <w:trHeight w:val="286"/>
          <w:jc w:val="center"/>
        </w:trPr>
        <w:tc>
          <w:tcPr>
            <w:tcW w:w="3543" w:type="dxa"/>
          </w:tcPr>
          <w:p w14:paraId="222332A3" w14:textId="77777777" w:rsidR="00147493" w:rsidRDefault="00147493" w:rsidP="00662ED1">
            <w:p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Shelter Operator</w:t>
            </w:r>
          </w:p>
        </w:tc>
      </w:tr>
      <w:tr w:rsidR="00147493" w14:paraId="2BF625C7" w14:textId="77777777" w:rsidTr="00662ED1">
        <w:trPr>
          <w:trHeight w:val="298"/>
          <w:jc w:val="center"/>
        </w:trPr>
        <w:tc>
          <w:tcPr>
            <w:tcW w:w="3543" w:type="dxa"/>
          </w:tcPr>
          <w:p w14:paraId="144EBEB0" w14:textId="77777777" w:rsidR="00147493" w:rsidRDefault="00147493" w:rsidP="00662ED1">
            <w:p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Services and Outreach Provider</w:t>
            </w:r>
          </w:p>
        </w:tc>
      </w:tr>
    </w:tbl>
    <w:p w14:paraId="1D1413D8" w14:textId="77777777" w:rsidR="00147493" w:rsidRDefault="00147493" w:rsidP="00147493">
      <w:pPr>
        <w:rPr>
          <w:rFonts w:asciiTheme="minorHAnsi" w:hAnsiTheme="minorHAnsi" w:cs="Tahoma"/>
          <w:color w:val="auto"/>
          <w:sz w:val="22"/>
          <w:szCs w:val="22"/>
          <w:shd w:val="clear" w:color="auto" w:fill="FFFFFF"/>
        </w:rPr>
      </w:pPr>
    </w:p>
    <w:p w14:paraId="264A0310" w14:textId="77777777" w:rsidR="00147493" w:rsidRDefault="00147493" w:rsidP="00147493">
      <w:p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The most competitive proposals must be able to clearly demonstrate the following:</w:t>
      </w:r>
    </w:p>
    <w:p w14:paraId="00643C22" w14:textId="77777777" w:rsidR="00147493" w:rsidRDefault="00147493" w:rsidP="00662ED1">
      <w:pPr>
        <w:pStyle w:val="ListParagraph"/>
        <w:numPr>
          <w:ilvl w:val="0"/>
          <w:numId w:val="4"/>
        </w:num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Matching/l</w:t>
      </w:r>
      <w:r w:rsidRPr="00F61A2C">
        <w:rPr>
          <w:rFonts w:asciiTheme="minorHAnsi" w:hAnsiTheme="minorHAnsi" w:cs="Tahoma"/>
          <w:color w:val="auto"/>
          <w:sz w:val="22"/>
          <w:szCs w:val="22"/>
          <w:shd w:val="clear" w:color="auto" w:fill="FFFFFF"/>
        </w:rPr>
        <w:t xml:space="preserve">everaged </w:t>
      </w:r>
      <w:r>
        <w:rPr>
          <w:rFonts w:asciiTheme="minorHAnsi" w:hAnsiTheme="minorHAnsi" w:cs="Tahoma"/>
          <w:color w:val="auto"/>
          <w:sz w:val="22"/>
          <w:szCs w:val="22"/>
          <w:shd w:val="clear" w:color="auto" w:fill="FFFFFF"/>
        </w:rPr>
        <w:t>funds and/or services;</w:t>
      </w:r>
    </w:p>
    <w:p w14:paraId="20638420" w14:textId="77777777" w:rsidR="00147493" w:rsidRDefault="00147493" w:rsidP="00662ED1">
      <w:pPr>
        <w:pStyle w:val="ListParagraph"/>
        <w:numPr>
          <w:ilvl w:val="0"/>
          <w:numId w:val="4"/>
        </w:num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Clear and well thought out project scope;</w:t>
      </w:r>
    </w:p>
    <w:p w14:paraId="24D073B4" w14:textId="77777777" w:rsidR="00147493" w:rsidRDefault="00147493" w:rsidP="00662ED1">
      <w:pPr>
        <w:pStyle w:val="ListParagraph"/>
        <w:numPr>
          <w:ilvl w:val="0"/>
          <w:numId w:val="4"/>
        </w:num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Clearly defined performance measures (are they reasonable/attainable) that align with project scope;</w:t>
      </w:r>
    </w:p>
    <w:p w14:paraId="6BF38B77" w14:textId="77777777" w:rsidR="00147493" w:rsidRDefault="00147493" w:rsidP="00662ED1">
      <w:pPr>
        <w:pStyle w:val="ListParagraph"/>
        <w:numPr>
          <w:ilvl w:val="0"/>
          <w:numId w:val="4"/>
        </w:num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 xml:space="preserve">Project milestones are reasonable and well thought out; and </w:t>
      </w:r>
    </w:p>
    <w:p w14:paraId="793A5494" w14:textId="77777777" w:rsidR="00147493" w:rsidRDefault="00147493" w:rsidP="00662ED1">
      <w:pPr>
        <w:pStyle w:val="ListParagraph"/>
        <w:numPr>
          <w:ilvl w:val="0"/>
          <w:numId w:val="4"/>
        </w:num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Quality of entire application packet</w:t>
      </w:r>
    </w:p>
    <w:p w14:paraId="4DCBB7D0" w14:textId="77777777" w:rsidR="00147493" w:rsidRDefault="00147493" w:rsidP="00147493">
      <w:pPr>
        <w:rPr>
          <w:rFonts w:asciiTheme="minorHAnsi" w:hAnsiTheme="minorHAnsi" w:cs="Tahoma"/>
          <w:color w:val="auto"/>
          <w:sz w:val="22"/>
          <w:szCs w:val="22"/>
          <w:shd w:val="clear" w:color="auto" w:fill="FFFFFF"/>
        </w:rPr>
      </w:pPr>
    </w:p>
    <w:p w14:paraId="1B577EC1" w14:textId="77777777" w:rsidR="00147493" w:rsidRPr="0022029F" w:rsidRDefault="00147493" w:rsidP="00147493">
      <w:pPr>
        <w:rPr>
          <w:rFonts w:asciiTheme="minorHAnsi" w:hAnsiTheme="minorHAnsi" w:cs="Tahoma"/>
          <w:color w:val="auto"/>
          <w:sz w:val="22"/>
          <w:szCs w:val="22"/>
          <w:shd w:val="clear" w:color="auto" w:fill="FFFFFF"/>
        </w:rPr>
      </w:pPr>
      <w:r>
        <w:rPr>
          <w:rFonts w:asciiTheme="minorHAnsi" w:hAnsiTheme="minorHAnsi" w:cs="Tahoma"/>
          <w:color w:val="auto"/>
          <w:sz w:val="22"/>
          <w:szCs w:val="22"/>
          <w:shd w:val="clear" w:color="auto" w:fill="FFFFFF"/>
        </w:rPr>
        <w:t>CHHS reserves the right to amend this NOFA at any time.</w:t>
      </w:r>
    </w:p>
    <w:p w14:paraId="132A25EB" w14:textId="52FD5B52" w:rsidR="00C85208" w:rsidRDefault="00C85208" w:rsidP="00C37494">
      <w:pPr>
        <w:rPr>
          <w:rFonts w:asciiTheme="minorHAnsi" w:hAnsiTheme="minorHAnsi" w:cs="Tahoma"/>
          <w:color w:val="auto"/>
          <w:sz w:val="22"/>
          <w:szCs w:val="22"/>
          <w:shd w:val="clear" w:color="auto" w:fill="FFFFFF"/>
        </w:rPr>
      </w:pPr>
    </w:p>
    <w:p w14:paraId="1AE701D1" w14:textId="614BB279" w:rsidR="00674A34" w:rsidRPr="00C85208" w:rsidRDefault="00C85208" w:rsidP="00C85208">
      <w:pPr>
        <w:pStyle w:val="Heading1"/>
        <w:pBdr>
          <w:bottom w:val="single" w:sz="12" w:space="0" w:color="auto"/>
        </w:pBdr>
        <w:rPr>
          <w:rFonts w:asciiTheme="minorHAnsi" w:hAnsiTheme="minorHAnsi"/>
          <w:spacing w:val="-1"/>
          <w:sz w:val="22"/>
          <w:szCs w:val="22"/>
        </w:rPr>
      </w:pPr>
      <w:r>
        <w:rPr>
          <w:rFonts w:asciiTheme="minorHAnsi" w:hAnsiTheme="minorHAnsi"/>
          <w:caps w:val="0"/>
          <w:sz w:val="22"/>
          <w:szCs w:val="22"/>
        </w:rPr>
        <w:t xml:space="preserve">PROJECT TYPES </w:t>
      </w:r>
    </w:p>
    <w:p w14:paraId="6EC96602" w14:textId="257D28F1" w:rsidR="00674A34" w:rsidRPr="00674A34" w:rsidRDefault="00674A34" w:rsidP="00674A34">
      <w:pPr>
        <w:rPr>
          <w:rFonts w:asciiTheme="minorHAnsi" w:hAnsiTheme="minorHAnsi" w:cs="Tahoma"/>
          <w:b/>
          <w:bCs/>
          <w:color w:val="auto"/>
          <w:sz w:val="22"/>
          <w:szCs w:val="22"/>
          <w:u w:val="single"/>
          <w:shd w:val="clear" w:color="auto" w:fill="FFFFFF"/>
        </w:rPr>
      </w:pPr>
      <w:r w:rsidRPr="00674A34">
        <w:rPr>
          <w:rFonts w:asciiTheme="minorHAnsi" w:hAnsiTheme="minorHAnsi" w:cs="Tahoma"/>
          <w:b/>
          <w:bCs/>
          <w:color w:val="auto"/>
          <w:sz w:val="22"/>
          <w:szCs w:val="22"/>
          <w:u w:val="single"/>
          <w:shd w:val="clear" w:color="auto" w:fill="FFFFFF"/>
        </w:rPr>
        <w:t>Shelter Operations</w:t>
      </w:r>
    </w:p>
    <w:p w14:paraId="13D79F2B" w14:textId="0F3BC5C2" w:rsidR="0030528E" w:rsidRPr="0030528E" w:rsidRDefault="0030528E" w:rsidP="0030528E">
      <w:pPr>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 xml:space="preserve">The </w:t>
      </w:r>
      <w:r w:rsidR="00C77F9E" w:rsidRPr="10521333">
        <w:rPr>
          <w:rFonts w:asciiTheme="minorHAnsi" w:hAnsiTheme="minorHAnsi" w:cs="Tahoma"/>
          <w:color w:val="auto"/>
          <w:sz w:val="22"/>
          <w:szCs w:val="22"/>
          <w:shd w:val="clear" w:color="auto" w:fill="FFFFFF"/>
        </w:rPr>
        <w:t xml:space="preserve">operator will manage the </w:t>
      </w:r>
      <w:r w:rsidRPr="10521333">
        <w:rPr>
          <w:rFonts w:asciiTheme="minorHAnsi" w:hAnsiTheme="minorHAnsi" w:cs="Tahoma"/>
          <w:color w:val="auto"/>
          <w:sz w:val="22"/>
          <w:szCs w:val="22"/>
          <w:shd w:val="clear" w:color="auto" w:fill="FFFFFF"/>
        </w:rPr>
        <w:t>facility</w:t>
      </w:r>
      <w:r w:rsidR="00C77F9E" w:rsidRPr="10521333">
        <w:rPr>
          <w:rFonts w:asciiTheme="minorHAnsi" w:hAnsiTheme="minorHAnsi" w:cs="Tahoma"/>
          <w:color w:val="auto"/>
          <w:sz w:val="22"/>
          <w:szCs w:val="22"/>
          <w:shd w:val="clear" w:color="auto" w:fill="FFFFFF"/>
        </w:rPr>
        <w:t xml:space="preserve"> at 4320 E. Trent, Spokane, WA 99212, </w:t>
      </w:r>
      <w:r w:rsidRPr="10521333">
        <w:rPr>
          <w:rFonts w:asciiTheme="minorHAnsi" w:hAnsiTheme="minorHAnsi" w:cs="Tahoma"/>
          <w:color w:val="auto"/>
          <w:sz w:val="22"/>
          <w:szCs w:val="22"/>
          <w:shd w:val="clear" w:color="auto" w:fill="FFFFFF"/>
        </w:rPr>
        <w:t>with a</w:t>
      </w:r>
      <w:r w:rsidR="009338F7">
        <w:rPr>
          <w:rFonts w:asciiTheme="minorHAnsi" w:hAnsiTheme="minorHAnsi" w:cs="Tahoma"/>
          <w:color w:val="auto"/>
          <w:sz w:val="22"/>
          <w:szCs w:val="22"/>
          <w:shd w:val="clear" w:color="auto" w:fill="FFFFFF"/>
        </w:rPr>
        <w:t xml:space="preserve">n </w:t>
      </w:r>
      <w:r w:rsidR="00080CF1">
        <w:rPr>
          <w:rFonts w:asciiTheme="minorHAnsi" w:hAnsiTheme="minorHAnsi" w:cs="Tahoma"/>
          <w:color w:val="auto"/>
          <w:sz w:val="22"/>
          <w:szCs w:val="22"/>
          <w:shd w:val="clear" w:color="auto" w:fill="FFFFFF"/>
        </w:rPr>
        <w:t xml:space="preserve">initial </w:t>
      </w:r>
      <w:r w:rsidRPr="10521333">
        <w:rPr>
          <w:rFonts w:asciiTheme="minorHAnsi" w:hAnsiTheme="minorHAnsi" w:cs="Tahoma"/>
          <w:color w:val="auto"/>
          <w:sz w:val="22"/>
          <w:szCs w:val="22"/>
          <w:shd w:val="clear" w:color="auto" w:fill="FFFFFF"/>
        </w:rPr>
        <w:t>estimated daily usage of</w:t>
      </w:r>
      <w:r w:rsidR="009C03AA">
        <w:rPr>
          <w:rFonts w:asciiTheme="minorHAnsi" w:hAnsiTheme="minorHAnsi" w:cs="Tahoma"/>
          <w:color w:val="auto"/>
          <w:sz w:val="22"/>
          <w:szCs w:val="22"/>
          <w:shd w:val="clear" w:color="auto" w:fill="FFFFFF"/>
        </w:rPr>
        <w:t>, at a minimum,</w:t>
      </w:r>
      <w:r w:rsidRPr="10521333">
        <w:rPr>
          <w:rFonts w:asciiTheme="minorHAnsi" w:hAnsiTheme="minorHAnsi" w:cs="Tahoma"/>
          <w:color w:val="auto"/>
          <w:sz w:val="22"/>
          <w:szCs w:val="22"/>
          <w:shd w:val="clear" w:color="auto" w:fill="FFFFFF"/>
        </w:rPr>
        <w:t xml:space="preserve"> </w:t>
      </w:r>
      <w:r w:rsidR="009338F7">
        <w:rPr>
          <w:rFonts w:asciiTheme="minorHAnsi" w:hAnsiTheme="minorHAnsi" w:cs="Tahoma"/>
          <w:color w:val="auto"/>
          <w:sz w:val="22"/>
          <w:szCs w:val="22"/>
          <w:shd w:val="clear" w:color="auto" w:fill="FFFFFF"/>
        </w:rPr>
        <w:t>15</w:t>
      </w:r>
      <w:r w:rsidRPr="10521333">
        <w:rPr>
          <w:rFonts w:asciiTheme="minorHAnsi" w:hAnsiTheme="minorHAnsi" w:cs="Tahoma"/>
          <w:color w:val="auto"/>
          <w:sz w:val="22"/>
          <w:szCs w:val="22"/>
          <w:shd w:val="clear" w:color="auto" w:fill="FFFFFF"/>
        </w:rPr>
        <w:t>0 beds</w:t>
      </w:r>
      <w:r w:rsidR="00B67626">
        <w:rPr>
          <w:rFonts w:asciiTheme="minorHAnsi" w:hAnsiTheme="minorHAnsi" w:cs="Tahoma"/>
          <w:color w:val="auto"/>
          <w:sz w:val="22"/>
          <w:szCs w:val="22"/>
          <w:shd w:val="clear" w:color="auto" w:fill="FFFFFF"/>
        </w:rPr>
        <w:t>, scaling to</w:t>
      </w:r>
      <w:r w:rsidR="009C03AA">
        <w:rPr>
          <w:rFonts w:asciiTheme="minorHAnsi" w:hAnsiTheme="minorHAnsi" w:cs="Tahoma"/>
          <w:color w:val="auto"/>
          <w:sz w:val="22"/>
          <w:szCs w:val="22"/>
          <w:shd w:val="clear" w:color="auto" w:fill="FFFFFF"/>
        </w:rPr>
        <w:t xml:space="preserve"> a minimum of</w:t>
      </w:r>
      <w:r w:rsidR="00B67626">
        <w:rPr>
          <w:rFonts w:asciiTheme="minorHAnsi" w:hAnsiTheme="minorHAnsi" w:cs="Tahoma"/>
          <w:color w:val="auto"/>
          <w:sz w:val="22"/>
          <w:szCs w:val="22"/>
          <w:shd w:val="clear" w:color="auto" w:fill="FFFFFF"/>
        </w:rPr>
        <w:t xml:space="preserve"> 250 beds based on demand, and</w:t>
      </w:r>
      <w:r w:rsidR="00737410"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 xml:space="preserve">with </w:t>
      </w:r>
      <w:r w:rsidR="00B67626">
        <w:rPr>
          <w:rFonts w:asciiTheme="minorHAnsi" w:hAnsiTheme="minorHAnsi" w:cs="Tahoma"/>
          <w:color w:val="auto"/>
          <w:sz w:val="22"/>
          <w:szCs w:val="22"/>
          <w:shd w:val="clear" w:color="auto" w:fill="FFFFFF"/>
        </w:rPr>
        <w:t xml:space="preserve">additional </w:t>
      </w:r>
      <w:r w:rsidRPr="10521333">
        <w:rPr>
          <w:rFonts w:asciiTheme="minorHAnsi" w:hAnsiTheme="minorHAnsi" w:cs="Tahoma"/>
          <w:color w:val="auto"/>
          <w:sz w:val="22"/>
          <w:szCs w:val="22"/>
          <w:shd w:val="clear" w:color="auto" w:fill="FFFFFF"/>
        </w:rPr>
        <w:t xml:space="preserve">surge capacity </w:t>
      </w:r>
      <w:r w:rsidR="00B67626">
        <w:rPr>
          <w:rFonts w:asciiTheme="minorHAnsi" w:hAnsiTheme="minorHAnsi" w:cs="Tahoma"/>
          <w:color w:val="auto"/>
          <w:sz w:val="22"/>
          <w:szCs w:val="22"/>
          <w:shd w:val="clear" w:color="auto" w:fill="FFFFFF"/>
        </w:rPr>
        <w:t xml:space="preserve">due to </w:t>
      </w:r>
      <w:r w:rsidR="005C1D11">
        <w:rPr>
          <w:rFonts w:asciiTheme="minorHAnsi" w:hAnsiTheme="minorHAnsi" w:cs="Tahoma"/>
          <w:color w:val="auto"/>
          <w:sz w:val="22"/>
          <w:szCs w:val="22"/>
          <w:shd w:val="clear" w:color="auto" w:fill="FFFFFF"/>
        </w:rPr>
        <w:t>inclement weather (smoke, heat, and cold)</w:t>
      </w:r>
      <w:r w:rsidR="001D11B2" w:rsidRPr="10521333">
        <w:rPr>
          <w:rFonts w:asciiTheme="minorHAnsi" w:hAnsiTheme="minorHAnsi" w:cs="Tahoma"/>
          <w:color w:val="auto"/>
          <w:sz w:val="22"/>
          <w:szCs w:val="22"/>
          <w:shd w:val="clear" w:color="auto" w:fill="FFFFFF"/>
        </w:rPr>
        <w:t xml:space="preserve">.  The facility </w:t>
      </w:r>
      <w:r w:rsidRPr="10521333">
        <w:rPr>
          <w:rFonts w:asciiTheme="minorHAnsi" w:hAnsiTheme="minorHAnsi" w:cs="Tahoma"/>
          <w:color w:val="auto"/>
          <w:sz w:val="22"/>
          <w:szCs w:val="22"/>
          <w:shd w:val="clear" w:color="auto" w:fill="FFFFFF"/>
        </w:rPr>
        <w:t>will operate as a nightly shelter with off-season emergency</w:t>
      </w:r>
      <w:r w:rsidR="00737410"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activation ability to respond to community or environmental needs (e.g., a safer air</w:t>
      </w:r>
      <w:r w:rsidR="00532A67"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center, cooling</w:t>
      </w:r>
      <w:r w:rsidR="0022320C"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 xml:space="preserve">center, or early/late inclement weather center). </w:t>
      </w:r>
      <w:r w:rsidR="001D11B2" w:rsidRPr="10521333">
        <w:rPr>
          <w:rFonts w:asciiTheme="minorHAnsi" w:hAnsiTheme="minorHAnsi" w:cs="Tahoma"/>
          <w:color w:val="auto"/>
          <w:sz w:val="22"/>
          <w:szCs w:val="22"/>
          <w:shd w:val="clear" w:color="auto" w:fill="FFFFFF"/>
        </w:rPr>
        <w:t>T</w:t>
      </w:r>
      <w:r w:rsidRPr="10521333">
        <w:rPr>
          <w:rFonts w:asciiTheme="minorHAnsi" w:hAnsiTheme="minorHAnsi" w:cs="Tahoma"/>
          <w:color w:val="auto"/>
          <w:sz w:val="22"/>
          <w:szCs w:val="22"/>
          <w:shd w:val="clear" w:color="auto" w:fill="FFFFFF"/>
        </w:rPr>
        <w:t xml:space="preserve">he </w:t>
      </w:r>
      <w:r w:rsidR="00D32C91" w:rsidRPr="10521333">
        <w:rPr>
          <w:rFonts w:asciiTheme="minorHAnsi" w:hAnsiTheme="minorHAnsi" w:cs="Tahoma"/>
          <w:color w:val="auto"/>
          <w:sz w:val="22"/>
          <w:szCs w:val="22"/>
          <w:shd w:val="clear" w:color="auto" w:fill="FFFFFF"/>
        </w:rPr>
        <w:t>facility</w:t>
      </w:r>
      <w:r w:rsidR="001D11B2"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will operate 24 hours a day, 7 days a week.</w:t>
      </w:r>
      <w:r w:rsidR="00820770"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The facility will</w:t>
      </w:r>
      <w:r w:rsidR="00820770" w:rsidRPr="10521333">
        <w:rPr>
          <w:rFonts w:asciiTheme="minorHAnsi" w:hAnsiTheme="minorHAnsi" w:cs="Tahoma"/>
          <w:color w:val="auto"/>
          <w:sz w:val="22"/>
          <w:szCs w:val="22"/>
          <w:shd w:val="clear" w:color="auto" w:fill="FFFFFF"/>
        </w:rPr>
        <w:t xml:space="preserve"> also</w:t>
      </w:r>
      <w:r w:rsidRPr="10521333">
        <w:rPr>
          <w:rFonts w:asciiTheme="minorHAnsi" w:hAnsiTheme="minorHAnsi" w:cs="Tahoma"/>
          <w:color w:val="auto"/>
          <w:sz w:val="22"/>
          <w:szCs w:val="22"/>
          <w:shd w:val="clear" w:color="auto" w:fill="FFFFFF"/>
        </w:rPr>
        <w:t xml:space="preserve"> </w:t>
      </w:r>
      <w:r w:rsidR="00C9154D" w:rsidRPr="10521333">
        <w:rPr>
          <w:rFonts w:asciiTheme="minorHAnsi" w:hAnsiTheme="minorHAnsi" w:cs="Tahoma"/>
          <w:color w:val="auto"/>
          <w:sz w:val="22"/>
          <w:szCs w:val="22"/>
          <w:shd w:val="clear" w:color="auto" w:fill="FFFFFF"/>
        </w:rPr>
        <w:t>be open for</w:t>
      </w:r>
      <w:r w:rsidRPr="10521333">
        <w:rPr>
          <w:rFonts w:asciiTheme="minorHAnsi" w:hAnsiTheme="minorHAnsi" w:cs="Tahoma"/>
          <w:color w:val="auto"/>
          <w:sz w:val="22"/>
          <w:szCs w:val="22"/>
          <w:shd w:val="clear" w:color="auto" w:fill="FFFFFF"/>
        </w:rPr>
        <w:t xml:space="preserve"> day</w:t>
      </w:r>
      <w:r w:rsidR="00C9154D" w:rsidRPr="10521333">
        <w:rPr>
          <w:rFonts w:asciiTheme="minorHAnsi" w:hAnsiTheme="minorHAnsi" w:cs="Tahoma"/>
          <w:color w:val="auto"/>
          <w:sz w:val="22"/>
          <w:szCs w:val="22"/>
          <w:shd w:val="clear" w:color="auto" w:fill="FFFFFF"/>
        </w:rPr>
        <w:t xml:space="preserve"> use</w:t>
      </w:r>
      <w:r w:rsidRPr="10521333">
        <w:rPr>
          <w:rFonts w:asciiTheme="minorHAnsi" w:hAnsiTheme="minorHAnsi" w:cs="Tahoma"/>
          <w:color w:val="auto"/>
          <w:sz w:val="22"/>
          <w:szCs w:val="22"/>
          <w:shd w:val="clear" w:color="auto" w:fill="FFFFFF"/>
        </w:rPr>
        <w:t xml:space="preserve"> for members of our</w:t>
      </w:r>
      <w:r w:rsidR="00F77CAB">
        <w:rPr>
          <w:rFonts w:asciiTheme="minorHAnsi" w:hAnsiTheme="minorHAnsi" w:cs="Tahoma"/>
          <w:color w:val="auto"/>
          <w:sz w:val="22"/>
          <w:szCs w:val="22"/>
          <w:shd w:val="clear" w:color="auto" w:fill="FFFFFF"/>
        </w:rPr>
        <w:t xml:space="preserve"> </w:t>
      </w:r>
      <w:r w:rsidRPr="0030528E">
        <w:rPr>
          <w:rFonts w:asciiTheme="minorHAnsi" w:hAnsiTheme="minorHAnsi" w:cs="Tahoma"/>
          <w:color w:val="auto"/>
          <w:sz w:val="22"/>
          <w:szCs w:val="22"/>
          <w:shd w:val="clear" w:color="auto" w:fill="FFFFFF"/>
        </w:rPr>
        <w:t>community, providing basic amenities such as bathroom access, shower access, access to</w:t>
      </w:r>
    </w:p>
    <w:p w14:paraId="728A0AC0" w14:textId="4024183F" w:rsidR="0022320C" w:rsidRDefault="0030528E" w:rsidP="0030528E">
      <w:pPr>
        <w:rPr>
          <w:rFonts w:asciiTheme="minorHAnsi" w:hAnsiTheme="minorHAnsi" w:cs="Tahoma"/>
          <w:color w:val="auto"/>
          <w:sz w:val="22"/>
          <w:szCs w:val="22"/>
          <w:shd w:val="clear" w:color="auto" w:fill="FFFFFF"/>
        </w:rPr>
      </w:pPr>
      <w:r w:rsidRPr="0030528E">
        <w:rPr>
          <w:rFonts w:asciiTheme="minorHAnsi" w:hAnsiTheme="minorHAnsi" w:cs="Tahoma"/>
          <w:color w:val="auto"/>
          <w:sz w:val="22"/>
          <w:szCs w:val="22"/>
          <w:shd w:val="clear" w:color="auto" w:fill="FFFFFF"/>
        </w:rPr>
        <w:t xml:space="preserve">electricity for charging, </w:t>
      </w:r>
      <w:r w:rsidR="008B4B1F" w:rsidRPr="10521333">
        <w:rPr>
          <w:rFonts w:asciiTheme="minorHAnsi" w:hAnsiTheme="minorHAnsi" w:cs="Tahoma"/>
          <w:color w:val="auto"/>
          <w:sz w:val="22"/>
          <w:szCs w:val="22"/>
          <w:shd w:val="clear" w:color="auto" w:fill="FFFFFF"/>
        </w:rPr>
        <w:t>temporary storage for personal belongings</w:t>
      </w:r>
      <w:r w:rsidR="00A808AD">
        <w:rPr>
          <w:rFonts w:asciiTheme="minorHAnsi" w:hAnsiTheme="minorHAnsi" w:cs="Tahoma"/>
          <w:color w:val="auto"/>
          <w:sz w:val="22"/>
          <w:szCs w:val="22"/>
          <w:shd w:val="clear" w:color="auto" w:fill="FFFFFF"/>
        </w:rPr>
        <w:t xml:space="preserve">, </w:t>
      </w:r>
      <w:r w:rsidR="0022320C">
        <w:rPr>
          <w:rFonts w:asciiTheme="minorHAnsi" w:hAnsiTheme="minorHAnsi" w:cs="Tahoma"/>
          <w:color w:val="auto"/>
          <w:sz w:val="22"/>
          <w:szCs w:val="22"/>
          <w:shd w:val="clear" w:color="auto" w:fill="FFFFFF"/>
        </w:rPr>
        <w:t xml:space="preserve">and </w:t>
      </w:r>
      <w:r w:rsidRPr="0030528E">
        <w:rPr>
          <w:rFonts w:asciiTheme="minorHAnsi" w:hAnsiTheme="minorHAnsi" w:cs="Tahoma"/>
          <w:color w:val="auto"/>
          <w:sz w:val="22"/>
          <w:szCs w:val="22"/>
          <w:shd w:val="clear" w:color="auto" w:fill="FFFFFF"/>
        </w:rPr>
        <w:t>meals</w:t>
      </w:r>
      <w:r w:rsidR="0022320C">
        <w:rPr>
          <w:rFonts w:asciiTheme="minorHAnsi" w:hAnsiTheme="minorHAnsi" w:cs="Tahoma"/>
          <w:color w:val="auto"/>
          <w:sz w:val="22"/>
          <w:szCs w:val="22"/>
          <w:shd w:val="clear" w:color="auto" w:fill="FFFFFF"/>
        </w:rPr>
        <w:t>.</w:t>
      </w:r>
    </w:p>
    <w:p w14:paraId="54C1D7AD" w14:textId="77777777" w:rsidR="006F0F5B" w:rsidRDefault="006F0F5B" w:rsidP="00662ED1">
      <w:pPr>
        <w:pStyle w:val="ListParagraph"/>
        <w:numPr>
          <w:ilvl w:val="0"/>
          <w:numId w:val="11"/>
        </w:numPr>
        <w:tabs>
          <w:tab w:val="left" w:pos="1320"/>
        </w:tabs>
        <w:rPr>
          <w:rFonts w:asciiTheme="minorHAnsi" w:hAnsiTheme="minorHAnsi" w:cs="Tahoma"/>
          <w:color w:val="auto"/>
          <w:sz w:val="22"/>
          <w:szCs w:val="22"/>
          <w:shd w:val="clear" w:color="auto" w:fill="FFFFFF"/>
        </w:rPr>
      </w:pPr>
      <w:r w:rsidRPr="006F0F5B">
        <w:rPr>
          <w:rFonts w:asciiTheme="minorHAnsi" w:hAnsiTheme="minorHAnsi" w:cs="Tahoma"/>
          <w:color w:val="auto"/>
          <w:sz w:val="22"/>
          <w:szCs w:val="22"/>
          <w:shd w:val="clear" w:color="auto" w:fill="FFFFFF"/>
        </w:rPr>
        <w:t>Contract with other entities for certain services (e.g., portable toilets &amp; servicing, hand washing</w:t>
      </w:r>
      <w:r>
        <w:rPr>
          <w:rFonts w:asciiTheme="minorHAnsi" w:hAnsiTheme="minorHAnsi" w:cs="Tahoma"/>
          <w:color w:val="auto"/>
          <w:sz w:val="22"/>
          <w:szCs w:val="22"/>
          <w:shd w:val="clear" w:color="auto" w:fill="FFFFFF"/>
        </w:rPr>
        <w:t xml:space="preserve"> </w:t>
      </w:r>
      <w:r w:rsidRPr="006F0F5B">
        <w:rPr>
          <w:rFonts w:asciiTheme="minorHAnsi" w:hAnsiTheme="minorHAnsi" w:cs="Tahoma"/>
          <w:color w:val="auto"/>
          <w:sz w:val="22"/>
          <w:szCs w:val="22"/>
          <w:shd w:val="clear" w:color="auto" w:fill="FFFFFF"/>
        </w:rPr>
        <w:t>stations &amp; servicing, meal services, shower stations, internet services).</w:t>
      </w:r>
    </w:p>
    <w:p w14:paraId="63D5A3DE" w14:textId="77777777" w:rsidR="008D2C3D" w:rsidRDefault="006F0F5B" w:rsidP="00662ED1">
      <w:pPr>
        <w:pStyle w:val="ListParagraph"/>
        <w:numPr>
          <w:ilvl w:val="0"/>
          <w:numId w:val="11"/>
        </w:numPr>
        <w:tabs>
          <w:tab w:val="left" w:pos="1320"/>
        </w:tabs>
        <w:rPr>
          <w:rFonts w:asciiTheme="minorHAnsi" w:hAnsiTheme="minorHAnsi" w:cs="Tahoma"/>
          <w:color w:val="auto"/>
          <w:sz w:val="22"/>
          <w:szCs w:val="22"/>
          <w:shd w:val="clear" w:color="auto" w:fill="FFFFFF"/>
        </w:rPr>
      </w:pPr>
      <w:r w:rsidRPr="006F0F5B">
        <w:rPr>
          <w:rFonts w:asciiTheme="minorHAnsi" w:hAnsiTheme="minorHAnsi" w:cs="Tahoma"/>
          <w:color w:val="auto"/>
          <w:sz w:val="22"/>
          <w:szCs w:val="22"/>
          <w:shd w:val="clear" w:color="auto" w:fill="FFFFFF"/>
        </w:rPr>
        <w:t>Provide 24/7 security to the facility and surrounding perimeter to mitigate impacts and ensure</w:t>
      </w:r>
      <w:r>
        <w:rPr>
          <w:rFonts w:asciiTheme="minorHAnsi" w:hAnsiTheme="minorHAnsi" w:cs="Tahoma"/>
          <w:color w:val="auto"/>
          <w:sz w:val="22"/>
          <w:szCs w:val="22"/>
          <w:shd w:val="clear" w:color="auto" w:fill="FFFFFF"/>
        </w:rPr>
        <w:t xml:space="preserve"> </w:t>
      </w:r>
      <w:r w:rsidRPr="006F0F5B">
        <w:rPr>
          <w:rFonts w:asciiTheme="minorHAnsi" w:hAnsiTheme="minorHAnsi" w:cs="Tahoma"/>
          <w:color w:val="auto"/>
          <w:sz w:val="22"/>
          <w:szCs w:val="22"/>
          <w:shd w:val="clear" w:color="auto" w:fill="FFFFFF"/>
        </w:rPr>
        <w:t>safety of the guests and staff of the shelter facility.</w:t>
      </w:r>
    </w:p>
    <w:p w14:paraId="7796ED75" w14:textId="3EB12F6D" w:rsidR="0022320C" w:rsidRDefault="006F0F5B" w:rsidP="00662ED1">
      <w:pPr>
        <w:pStyle w:val="ListParagraph"/>
        <w:numPr>
          <w:ilvl w:val="0"/>
          <w:numId w:val="11"/>
        </w:numPr>
        <w:tabs>
          <w:tab w:val="left" w:pos="1320"/>
        </w:tabs>
        <w:rPr>
          <w:rFonts w:asciiTheme="minorHAnsi" w:hAnsiTheme="minorHAnsi" w:cs="Tahoma"/>
          <w:color w:val="auto"/>
          <w:sz w:val="22"/>
          <w:szCs w:val="22"/>
          <w:shd w:val="clear" w:color="auto" w:fill="FFFFFF"/>
        </w:rPr>
      </w:pPr>
      <w:r w:rsidRPr="008D2C3D">
        <w:rPr>
          <w:rFonts w:asciiTheme="minorHAnsi" w:hAnsiTheme="minorHAnsi" w:cs="Tahoma"/>
          <w:color w:val="auto"/>
          <w:sz w:val="22"/>
          <w:szCs w:val="22"/>
          <w:shd w:val="clear" w:color="auto" w:fill="FFFFFF"/>
        </w:rPr>
        <w:t>Work collaboratively with the City on any additional neighborhood engagement, mitigation and</w:t>
      </w:r>
      <w:r w:rsidR="00603AF0">
        <w:rPr>
          <w:rFonts w:asciiTheme="minorHAnsi" w:hAnsiTheme="minorHAnsi" w:cs="Tahoma"/>
          <w:color w:val="auto"/>
          <w:sz w:val="22"/>
          <w:szCs w:val="22"/>
          <w:shd w:val="clear" w:color="auto" w:fill="FFFFFF"/>
        </w:rPr>
        <w:t xml:space="preserve"> </w:t>
      </w:r>
      <w:r w:rsidRPr="00603AF0">
        <w:rPr>
          <w:rFonts w:asciiTheme="minorHAnsi" w:hAnsiTheme="minorHAnsi" w:cs="Tahoma"/>
          <w:color w:val="auto"/>
          <w:sz w:val="22"/>
          <w:szCs w:val="22"/>
          <w:shd w:val="clear" w:color="auto" w:fill="FFFFFF"/>
        </w:rPr>
        <w:t>abatement considerations.</w:t>
      </w:r>
    </w:p>
    <w:p w14:paraId="369158D3" w14:textId="42C04A8A" w:rsidR="00603AF0" w:rsidRPr="00603AF0" w:rsidRDefault="00603AF0" w:rsidP="00662ED1">
      <w:pPr>
        <w:pStyle w:val="ListParagraph"/>
        <w:numPr>
          <w:ilvl w:val="0"/>
          <w:numId w:val="11"/>
        </w:numPr>
        <w:tabs>
          <w:tab w:val="left" w:pos="1320"/>
        </w:tabs>
        <w:rPr>
          <w:rFonts w:asciiTheme="minorHAnsi" w:hAnsiTheme="minorHAnsi" w:cs="Tahoma"/>
          <w:color w:val="auto"/>
          <w:sz w:val="22"/>
          <w:szCs w:val="22"/>
          <w:shd w:val="clear" w:color="auto" w:fill="FFFFFF"/>
        </w:rPr>
      </w:pPr>
      <w:r w:rsidRPr="00603AF0">
        <w:rPr>
          <w:rFonts w:asciiTheme="minorHAnsi" w:hAnsiTheme="minorHAnsi" w:cs="Tahoma"/>
          <w:color w:val="auto"/>
          <w:sz w:val="22"/>
          <w:szCs w:val="22"/>
          <w:shd w:val="clear" w:color="auto" w:fill="FFFFFF"/>
        </w:rPr>
        <w:t>Maintain regular and solution-oriented communication with neighbors and provide 24-hour access</w:t>
      </w:r>
      <w:r>
        <w:rPr>
          <w:rFonts w:asciiTheme="minorHAnsi" w:hAnsiTheme="minorHAnsi" w:cs="Tahoma"/>
          <w:color w:val="auto"/>
          <w:sz w:val="22"/>
          <w:szCs w:val="22"/>
          <w:shd w:val="clear" w:color="auto" w:fill="FFFFFF"/>
        </w:rPr>
        <w:t xml:space="preserve"> </w:t>
      </w:r>
      <w:r w:rsidRPr="00603AF0">
        <w:rPr>
          <w:rFonts w:asciiTheme="minorHAnsi" w:hAnsiTheme="minorHAnsi" w:cs="Tahoma"/>
          <w:color w:val="auto"/>
          <w:sz w:val="22"/>
          <w:szCs w:val="22"/>
          <w:shd w:val="clear" w:color="auto" w:fill="FFFFFF"/>
        </w:rPr>
        <w:t>to a provider representative to serve as the initial point of contact to resolve needs that emerge.</w:t>
      </w:r>
    </w:p>
    <w:p w14:paraId="01095B37" w14:textId="07D51250" w:rsidR="00603AF0" w:rsidRPr="00603AF0" w:rsidRDefault="00603AF0" w:rsidP="00662ED1">
      <w:pPr>
        <w:pStyle w:val="ListParagraph"/>
        <w:numPr>
          <w:ilvl w:val="0"/>
          <w:numId w:val="11"/>
        </w:numPr>
        <w:tabs>
          <w:tab w:val="left" w:pos="1320"/>
        </w:tabs>
        <w:rPr>
          <w:rFonts w:asciiTheme="minorHAnsi" w:hAnsiTheme="minorHAnsi" w:cs="Tahoma"/>
          <w:color w:val="auto"/>
          <w:sz w:val="22"/>
          <w:szCs w:val="22"/>
          <w:shd w:val="clear" w:color="auto" w:fill="FFFFFF"/>
        </w:rPr>
      </w:pPr>
      <w:r w:rsidRPr="00603AF0">
        <w:rPr>
          <w:rFonts w:asciiTheme="minorHAnsi" w:hAnsiTheme="minorHAnsi" w:cs="Tahoma"/>
          <w:color w:val="auto"/>
          <w:sz w:val="22"/>
          <w:szCs w:val="22"/>
          <w:shd w:val="clear" w:color="auto" w:fill="FFFFFF"/>
        </w:rPr>
        <w:t>Respond to neighborhood concerns within 24 hours of outreach from neighbors.</w:t>
      </w:r>
    </w:p>
    <w:p w14:paraId="2E7531CE" w14:textId="3226E6A7" w:rsidR="00603AF0" w:rsidRDefault="00C85208" w:rsidP="10521333">
      <w:pPr>
        <w:pStyle w:val="ListParagraph"/>
        <w:numPr>
          <w:ilvl w:val="0"/>
          <w:numId w:val="11"/>
        </w:numPr>
        <w:tabs>
          <w:tab w:val="left" w:pos="1320"/>
        </w:tabs>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P</w:t>
      </w:r>
      <w:r w:rsidR="00603AF0" w:rsidRPr="10521333">
        <w:rPr>
          <w:rFonts w:asciiTheme="minorHAnsi" w:hAnsiTheme="minorHAnsi" w:cs="Tahoma"/>
          <w:color w:val="auto"/>
          <w:sz w:val="22"/>
          <w:szCs w:val="22"/>
          <w:shd w:val="clear" w:color="auto" w:fill="FFFFFF"/>
        </w:rPr>
        <w:t>rovide a point of contact for real-time shelter availability to help</w:t>
      </w:r>
      <w:r w:rsidRPr="10521333">
        <w:rPr>
          <w:rFonts w:asciiTheme="minorHAnsi" w:hAnsiTheme="minorHAnsi" w:cs="Tahoma"/>
          <w:color w:val="auto"/>
          <w:sz w:val="22"/>
          <w:szCs w:val="22"/>
          <w:shd w:val="clear" w:color="auto" w:fill="FFFFFF"/>
        </w:rPr>
        <w:t xml:space="preserve"> </w:t>
      </w:r>
      <w:r w:rsidR="00603AF0" w:rsidRPr="10521333">
        <w:rPr>
          <w:rFonts w:asciiTheme="minorHAnsi" w:hAnsiTheme="minorHAnsi" w:cs="Tahoma"/>
          <w:color w:val="auto"/>
          <w:sz w:val="22"/>
          <w:szCs w:val="22"/>
          <w:shd w:val="clear" w:color="auto" w:fill="FFFFFF"/>
        </w:rPr>
        <w:t>direct those in need of service or sheltering space.</w:t>
      </w:r>
    </w:p>
    <w:p w14:paraId="68829098" w14:textId="6A6EC906" w:rsidR="000C23CE" w:rsidRPr="000C23CE" w:rsidRDefault="000C23CE" w:rsidP="00662ED1">
      <w:pPr>
        <w:pStyle w:val="ListParagraph"/>
        <w:numPr>
          <w:ilvl w:val="0"/>
          <w:numId w:val="11"/>
        </w:numPr>
        <w:tabs>
          <w:tab w:val="left" w:pos="1320"/>
        </w:tabs>
        <w:rPr>
          <w:rFonts w:asciiTheme="minorHAnsi" w:hAnsiTheme="minorHAnsi" w:cs="Tahoma"/>
          <w:color w:val="auto"/>
          <w:sz w:val="22"/>
          <w:szCs w:val="22"/>
          <w:shd w:val="clear" w:color="auto" w:fill="FFFFFF"/>
        </w:rPr>
      </w:pPr>
      <w:r w:rsidRPr="000C23CE">
        <w:rPr>
          <w:rFonts w:asciiTheme="minorHAnsi" w:hAnsiTheme="minorHAnsi" w:cs="Tahoma"/>
          <w:color w:val="auto"/>
          <w:sz w:val="22"/>
          <w:szCs w:val="22"/>
          <w:shd w:val="clear" w:color="auto" w:fill="FFFFFF"/>
        </w:rPr>
        <w:t>Provide usage data daily using prescribed method and participate fully in providing data via digital</w:t>
      </w:r>
      <w:r>
        <w:rPr>
          <w:rFonts w:asciiTheme="minorHAnsi" w:hAnsiTheme="minorHAnsi" w:cs="Tahoma"/>
          <w:color w:val="auto"/>
          <w:sz w:val="22"/>
          <w:szCs w:val="22"/>
          <w:shd w:val="clear" w:color="auto" w:fill="FFFFFF"/>
        </w:rPr>
        <w:t xml:space="preserve"> </w:t>
      </w:r>
      <w:r w:rsidRPr="000C23CE">
        <w:rPr>
          <w:rFonts w:asciiTheme="minorHAnsi" w:hAnsiTheme="minorHAnsi" w:cs="Tahoma"/>
          <w:color w:val="auto"/>
          <w:sz w:val="22"/>
          <w:szCs w:val="22"/>
          <w:shd w:val="clear" w:color="auto" w:fill="FFFFFF"/>
        </w:rPr>
        <w:t>data collection tools if requested by the City.</w:t>
      </w:r>
    </w:p>
    <w:p w14:paraId="21D19B1F" w14:textId="2E46673C" w:rsidR="0022320C" w:rsidRPr="00C77F9E" w:rsidRDefault="003B6756" w:rsidP="0030528E">
      <w:pPr>
        <w:rPr>
          <w:rFonts w:asciiTheme="minorHAnsi" w:hAnsiTheme="minorHAnsi" w:cs="Tahoma"/>
          <w:b/>
          <w:bCs/>
          <w:color w:val="auto"/>
          <w:sz w:val="22"/>
          <w:szCs w:val="22"/>
          <w:u w:val="single"/>
          <w:shd w:val="clear" w:color="auto" w:fill="FFFFFF"/>
        </w:rPr>
      </w:pPr>
      <w:r>
        <w:rPr>
          <w:rFonts w:asciiTheme="minorHAnsi" w:hAnsiTheme="minorHAnsi" w:cs="Tahoma"/>
          <w:b/>
          <w:bCs/>
          <w:color w:val="auto"/>
          <w:sz w:val="22"/>
          <w:szCs w:val="22"/>
          <w:u w:val="single"/>
          <w:shd w:val="clear" w:color="auto" w:fill="FFFFFF"/>
        </w:rPr>
        <w:t xml:space="preserve">Shelter </w:t>
      </w:r>
      <w:r w:rsidR="00C77F9E" w:rsidRPr="00C77F9E">
        <w:rPr>
          <w:rFonts w:asciiTheme="minorHAnsi" w:hAnsiTheme="minorHAnsi" w:cs="Tahoma"/>
          <w:b/>
          <w:bCs/>
          <w:color w:val="auto"/>
          <w:sz w:val="22"/>
          <w:szCs w:val="22"/>
          <w:u w:val="single"/>
          <w:shd w:val="clear" w:color="auto" w:fill="FFFFFF"/>
        </w:rPr>
        <w:t>Services</w:t>
      </w:r>
    </w:p>
    <w:p w14:paraId="79B66175" w14:textId="0DF681B8" w:rsidR="0030528E" w:rsidRDefault="00C9154D" w:rsidP="10521333">
      <w:pPr>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 xml:space="preserve">The Services provider will provide </w:t>
      </w:r>
      <w:r w:rsidR="0030528E" w:rsidRPr="10521333">
        <w:rPr>
          <w:rFonts w:asciiTheme="minorHAnsi" w:hAnsiTheme="minorHAnsi" w:cs="Tahoma"/>
          <w:color w:val="auto"/>
          <w:sz w:val="22"/>
          <w:szCs w:val="22"/>
          <w:shd w:val="clear" w:color="auto" w:fill="FFFFFF"/>
        </w:rPr>
        <w:t>wrap-around servi</w:t>
      </w:r>
      <w:r w:rsidRPr="10521333">
        <w:rPr>
          <w:rFonts w:asciiTheme="minorHAnsi" w:hAnsiTheme="minorHAnsi" w:cs="Tahoma"/>
          <w:color w:val="auto"/>
          <w:sz w:val="22"/>
          <w:szCs w:val="22"/>
          <w:shd w:val="clear" w:color="auto" w:fill="FFFFFF"/>
        </w:rPr>
        <w:t>ces to guests at the facility.  Services include,</w:t>
      </w:r>
      <w:r w:rsidR="0012646B" w:rsidRPr="10521333">
        <w:rPr>
          <w:rFonts w:asciiTheme="minorHAnsi" w:hAnsiTheme="minorHAnsi" w:cs="Tahoma"/>
          <w:color w:val="auto"/>
          <w:sz w:val="22"/>
          <w:szCs w:val="22"/>
          <w:shd w:val="clear" w:color="auto" w:fill="FFFFFF"/>
        </w:rPr>
        <w:t xml:space="preserve"> but are not limited to,</w:t>
      </w:r>
      <w:r w:rsidR="0030528E" w:rsidRPr="10521333">
        <w:rPr>
          <w:rFonts w:asciiTheme="minorHAnsi" w:hAnsiTheme="minorHAnsi" w:cs="Tahoma"/>
          <w:color w:val="auto"/>
          <w:sz w:val="22"/>
          <w:szCs w:val="22"/>
          <w:shd w:val="clear" w:color="auto" w:fill="FFFFFF"/>
        </w:rPr>
        <w:t xml:space="preserve"> </w:t>
      </w:r>
      <w:r w:rsidR="00F020BC" w:rsidRPr="10521333">
        <w:rPr>
          <w:rFonts w:asciiTheme="minorHAnsi" w:hAnsiTheme="minorHAnsi" w:cs="Tahoma"/>
          <w:color w:val="auto"/>
          <w:sz w:val="22"/>
          <w:szCs w:val="22"/>
          <w:shd w:val="clear" w:color="auto" w:fill="FFFFFF"/>
        </w:rPr>
        <w:t>c</w:t>
      </w:r>
      <w:r w:rsidR="0030528E" w:rsidRPr="10521333">
        <w:rPr>
          <w:rFonts w:asciiTheme="minorHAnsi" w:hAnsiTheme="minorHAnsi" w:cs="Tahoma"/>
          <w:color w:val="auto"/>
          <w:sz w:val="22"/>
          <w:szCs w:val="22"/>
          <w:shd w:val="clear" w:color="auto" w:fill="FFFFFF"/>
        </w:rPr>
        <w:t xml:space="preserve">oordinated </w:t>
      </w:r>
      <w:r w:rsidR="00F020BC" w:rsidRPr="10521333">
        <w:rPr>
          <w:rFonts w:asciiTheme="minorHAnsi" w:hAnsiTheme="minorHAnsi" w:cs="Tahoma"/>
          <w:color w:val="auto"/>
          <w:sz w:val="22"/>
          <w:szCs w:val="22"/>
          <w:shd w:val="clear" w:color="auto" w:fill="FFFFFF"/>
        </w:rPr>
        <w:t>e</w:t>
      </w:r>
      <w:r w:rsidR="0030528E" w:rsidRPr="10521333">
        <w:rPr>
          <w:rFonts w:asciiTheme="minorHAnsi" w:hAnsiTheme="minorHAnsi" w:cs="Tahoma"/>
          <w:color w:val="auto"/>
          <w:sz w:val="22"/>
          <w:szCs w:val="22"/>
          <w:shd w:val="clear" w:color="auto" w:fill="FFFFFF"/>
        </w:rPr>
        <w:t>ntry access point, outreach</w:t>
      </w:r>
      <w:r w:rsidR="004936B8" w:rsidRPr="10521333">
        <w:rPr>
          <w:rFonts w:asciiTheme="minorHAnsi" w:hAnsiTheme="minorHAnsi" w:cs="Tahoma"/>
          <w:color w:val="auto"/>
          <w:sz w:val="22"/>
          <w:szCs w:val="22"/>
          <w:shd w:val="clear" w:color="auto" w:fill="FFFFFF"/>
        </w:rPr>
        <w:t xml:space="preserve"> </w:t>
      </w:r>
      <w:r w:rsidR="0030528E" w:rsidRPr="10521333">
        <w:rPr>
          <w:rFonts w:asciiTheme="minorHAnsi" w:hAnsiTheme="minorHAnsi" w:cs="Tahoma"/>
          <w:color w:val="auto"/>
          <w:sz w:val="22"/>
          <w:szCs w:val="22"/>
          <w:shd w:val="clear" w:color="auto" w:fill="FFFFFF"/>
        </w:rPr>
        <w:t>services, transportation, case management, and</w:t>
      </w:r>
      <w:r w:rsidR="004936B8" w:rsidRPr="10521333">
        <w:rPr>
          <w:rFonts w:asciiTheme="minorHAnsi" w:hAnsiTheme="minorHAnsi" w:cs="Tahoma"/>
          <w:color w:val="auto"/>
          <w:sz w:val="22"/>
          <w:szCs w:val="22"/>
          <w:shd w:val="clear" w:color="auto" w:fill="FFFFFF"/>
        </w:rPr>
        <w:t xml:space="preserve"> </w:t>
      </w:r>
      <w:r w:rsidR="0030528E" w:rsidRPr="10521333">
        <w:rPr>
          <w:rFonts w:asciiTheme="minorHAnsi" w:hAnsiTheme="minorHAnsi" w:cs="Tahoma"/>
          <w:color w:val="auto"/>
          <w:sz w:val="22"/>
          <w:szCs w:val="22"/>
          <w:shd w:val="clear" w:color="auto" w:fill="FFFFFF"/>
        </w:rPr>
        <w:t>referrals for homeless and precariously housed</w:t>
      </w:r>
      <w:r w:rsidR="004936B8" w:rsidRPr="10521333">
        <w:rPr>
          <w:rFonts w:asciiTheme="minorHAnsi" w:hAnsiTheme="minorHAnsi" w:cs="Tahoma"/>
          <w:color w:val="auto"/>
          <w:sz w:val="22"/>
          <w:szCs w:val="22"/>
          <w:shd w:val="clear" w:color="auto" w:fill="FFFFFF"/>
        </w:rPr>
        <w:t xml:space="preserve"> persons.</w:t>
      </w:r>
    </w:p>
    <w:p w14:paraId="5B4CDEF4" w14:textId="052B62A3" w:rsidR="004D7581" w:rsidRDefault="00747B5F" w:rsidP="10521333">
      <w:pPr>
        <w:pStyle w:val="ListParagraph"/>
        <w:numPr>
          <w:ilvl w:val="0"/>
          <w:numId w:val="12"/>
        </w:numPr>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The chosen provider will w</w:t>
      </w:r>
      <w:r w:rsidR="00AB60FD" w:rsidRPr="10521333">
        <w:rPr>
          <w:rFonts w:asciiTheme="minorHAnsi" w:hAnsiTheme="minorHAnsi" w:cs="Tahoma"/>
          <w:color w:val="auto"/>
          <w:sz w:val="22"/>
          <w:szCs w:val="22"/>
          <w:shd w:val="clear" w:color="auto" w:fill="FFFFFF"/>
        </w:rPr>
        <w:t xml:space="preserve">ork with community resource providers to coordinate access to, either on-site, virtual, or via the selected provider’s transportation mechanism, to other service provider locations: </w:t>
      </w:r>
    </w:p>
    <w:p w14:paraId="7F1F0C67" w14:textId="1B6A6261" w:rsidR="00BD69DD" w:rsidRDefault="00AB60FD" w:rsidP="00662ED1">
      <w:pPr>
        <w:pStyle w:val="ListParagraph"/>
        <w:numPr>
          <w:ilvl w:val="1"/>
          <w:numId w:val="12"/>
        </w:numPr>
        <w:rPr>
          <w:rFonts w:asciiTheme="minorHAnsi" w:hAnsiTheme="minorHAnsi" w:cs="Tahoma"/>
          <w:color w:val="auto"/>
          <w:sz w:val="22"/>
          <w:szCs w:val="22"/>
          <w:shd w:val="clear" w:color="auto" w:fill="FFFFFF"/>
        </w:rPr>
      </w:pPr>
      <w:r w:rsidRPr="00AB60FD">
        <w:rPr>
          <w:rFonts w:asciiTheme="minorHAnsi" w:hAnsiTheme="minorHAnsi" w:cs="Tahoma"/>
          <w:color w:val="auto"/>
          <w:sz w:val="22"/>
          <w:szCs w:val="22"/>
          <w:shd w:val="clear" w:color="auto" w:fill="FFFFFF"/>
        </w:rPr>
        <w:t>employment,</w:t>
      </w:r>
      <w:r>
        <w:rPr>
          <w:rFonts w:asciiTheme="minorHAnsi" w:hAnsiTheme="minorHAnsi" w:cs="Tahoma"/>
          <w:color w:val="auto"/>
          <w:sz w:val="22"/>
          <w:szCs w:val="22"/>
          <w:shd w:val="clear" w:color="auto" w:fill="FFFFFF"/>
        </w:rPr>
        <w:t xml:space="preserve"> </w:t>
      </w:r>
      <w:r w:rsidRPr="00AB60FD">
        <w:rPr>
          <w:rFonts w:asciiTheme="minorHAnsi" w:hAnsiTheme="minorHAnsi" w:cs="Tahoma"/>
          <w:color w:val="auto"/>
          <w:sz w:val="22"/>
          <w:szCs w:val="22"/>
          <w:shd w:val="clear" w:color="auto" w:fill="FFFFFF"/>
        </w:rPr>
        <w:t>housing, mental health, substance abuse, job training, education, and other resources during</w:t>
      </w:r>
      <w:r>
        <w:rPr>
          <w:rFonts w:asciiTheme="minorHAnsi" w:hAnsiTheme="minorHAnsi" w:cs="Tahoma"/>
          <w:color w:val="auto"/>
          <w:sz w:val="22"/>
          <w:szCs w:val="22"/>
          <w:shd w:val="clear" w:color="auto" w:fill="FFFFFF"/>
        </w:rPr>
        <w:t xml:space="preserve"> </w:t>
      </w:r>
      <w:r w:rsidRPr="00AB60FD">
        <w:rPr>
          <w:rFonts w:asciiTheme="minorHAnsi" w:hAnsiTheme="minorHAnsi" w:cs="Tahoma"/>
          <w:color w:val="auto"/>
          <w:sz w:val="22"/>
          <w:szCs w:val="22"/>
          <w:shd w:val="clear" w:color="auto" w:fill="FFFFFF"/>
        </w:rPr>
        <w:t>regularly scheduled times each week.</w:t>
      </w:r>
    </w:p>
    <w:p w14:paraId="5C5C2599" w14:textId="3C17F195" w:rsidR="00771FA8" w:rsidRPr="00771FA8" w:rsidRDefault="00A64C95" w:rsidP="10521333">
      <w:pPr>
        <w:pStyle w:val="ListParagraph"/>
        <w:numPr>
          <w:ilvl w:val="0"/>
          <w:numId w:val="12"/>
        </w:numPr>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Provide usage data daily using prescribed method and participate fully in providing data via digital data collection tools if requested by the City to include a new online dashboard expected to launch on or about the time this shelter opens.</w:t>
      </w:r>
    </w:p>
    <w:p w14:paraId="34D9A84C" w14:textId="77777777" w:rsidR="00B35D75" w:rsidRDefault="00B35D75" w:rsidP="00C37494">
      <w:pPr>
        <w:rPr>
          <w:rFonts w:asciiTheme="minorHAnsi" w:hAnsiTheme="minorHAnsi" w:cs="Tahoma"/>
          <w:color w:val="auto"/>
          <w:sz w:val="22"/>
          <w:szCs w:val="22"/>
          <w:shd w:val="clear" w:color="auto" w:fill="FFFFFF"/>
        </w:rPr>
      </w:pPr>
    </w:p>
    <w:p w14:paraId="11719AC6" w14:textId="77777777" w:rsidR="00B35D75" w:rsidRDefault="00B35D75" w:rsidP="00C37494">
      <w:pPr>
        <w:rPr>
          <w:rFonts w:asciiTheme="minorHAnsi" w:hAnsiTheme="minorHAnsi" w:cs="Tahoma"/>
          <w:color w:val="auto"/>
          <w:sz w:val="22"/>
          <w:szCs w:val="22"/>
          <w:shd w:val="clear" w:color="auto" w:fill="FFFFFF"/>
        </w:rPr>
      </w:pPr>
    </w:p>
    <w:p w14:paraId="1DE0BEF4" w14:textId="10613A05" w:rsidR="008F0579" w:rsidRPr="00AE5908" w:rsidRDefault="00AE5908" w:rsidP="008F0579">
      <w:pPr>
        <w:pStyle w:val="Heading1"/>
        <w:pBdr>
          <w:bottom w:val="single" w:sz="12" w:space="0" w:color="auto"/>
        </w:pBdr>
        <w:rPr>
          <w:rFonts w:asciiTheme="minorHAnsi" w:hAnsiTheme="minorHAnsi"/>
          <w:spacing w:val="-1"/>
          <w:kern w:val="22"/>
          <w:sz w:val="22"/>
          <w:szCs w:val="22"/>
        </w:rPr>
      </w:pPr>
      <w:bookmarkStart w:id="2" w:name="_Toc99605904"/>
      <w:r w:rsidRPr="00AE5908">
        <w:rPr>
          <w:rFonts w:asciiTheme="minorHAnsi" w:hAnsiTheme="minorHAnsi"/>
          <w:kern w:val="22"/>
          <w:sz w:val="22"/>
          <w:szCs w:val="22"/>
        </w:rPr>
        <w:t>NOFA</w:t>
      </w:r>
      <w:r w:rsidR="008F0579" w:rsidRPr="00AE5908">
        <w:rPr>
          <w:rFonts w:asciiTheme="minorHAnsi" w:hAnsiTheme="minorHAnsi"/>
          <w:kern w:val="22"/>
          <w:sz w:val="22"/>
          <w:szCs w:val="22"/>
        </w:rPr>
        <w:t xml:space="preserve"> Contact</w:t>
      </w:r>
      <w:bookmarkEnd w:id="2"/>
    </w:p>
    <w:p w14:paraId="315F35F0" w14:textId="77777777" w:rsidR="008F0579" w:rsidRDefault="008F0579">
      <w:pPr>
        <w:suppressAutoHyphens w:val="0"/>
        <w:spacing w:line="240" w:lineRule="auto"/>
        <w:rPr>
          <w:rFonts w:asciiTheme="minorHAnsi" w:hAnsiTheme="minorHAnsi"/>
          <w:kern w:val="22"/>
          <w:sz w:val="22"/>
          <w:szCs w:val="22"/>
        </w:rPr>
      </w:pPr>
      <w:r>
        <w:rPr>
          <w:rFonts w:asciiTheme="minorHAnsi" w:hAnsiTheme="minorHAnsi"/>
          <w:kern w:val="22"/>
          <w:sz w:val="22"/>
          <w:szCs w:val="22"/>
        </w:rPr>
        <w:t>Questions related to this funding notice should be directed to the Community, Housing, and Human Services Department.</w:t>
      </w:r>
    </w:p>
    <w:p w14:paraId="53EAE5A1" w14:textId="77777777" w:rsidR="008F0579" w:rsidRDefault="008F0579">
      <w:pPr>
        <w:suppressAutoHyphens w:val="0"/>
        <w:spacing w:line="240" w:lineRule="auto"/>
        <w:rPr>
          <w:rFonts w:asciiTheme="minorHAnsi" w:hAnsiTheme="minorHAnsi"/>
          <w:kern w:val="22"/>
          <w:sz w:val="22"/>
          <w:szCs w:val="22"/>
        </w:rPr>
      </w:pPr>
    </w:p>
    <w:p w14:paraId="769B8E97" w14:textId="646E03AE" w:rsidR="00F437CB" w:rsidRDefault="00A808AD" w:rsidP="008F0579">
      <w:pPr>
        <w:suppressAutoHyphens w:val="0"/>
        <w:spacing w:line="240" w:lineRule="auto"/>
        <w:jc w:val="center"/>
        <w:rPr>
          <w:rFonts w:asciiTheme="minorHAnsi" w:hAnsiTheme="minorHAnsi"/>
          <w:kern w:val="22"/>
          <w:sz w:val="22"/>
          <w:szCs w:val="22"/>
        </w:rPr>
      </w:pPr>
      <w:hyperlink r:id="rId10" w:history="1">
        <w:r w:rsidR="00F437CB" w:rsidRPr="00184C37">
          <w:rPr>
            <w:rStyle w:val="Hyperlink"/>
            <w:rFonts w:asciiTheme="minorHAnsi" w:hAnsiTheme="minorHAnsi"/>
            <w:kern w:val="22"/>
            <w:sz w:val="22"/>
            <w:szCs w:val="22"/>
          </w:rPr>
          <w:t>chhsrfp@spokanecity.org</w:t>
        </w:r>
      </w:hyperlink>
      <w:r w:rsidR="00F437CB">
        <w:rPr>
          <w:rFonts w:asciiTheme="minorHAnsi" w:hAnsiTheme="minorHAnsi"/>
          <w:kern w:val="22"/>
          <w:sz w:val="22"/>
          <w:szCs w:val="22"/>
        </w:rPr>
        <w:t xml:space="preserve"> </w:t>
      </w:r>
    </w:p>
    <w:p w14:paraId="42AADFA6" w14:textId="26048189" w:rsidR="008F0579" w:rsidRDefault="008F0579" w:rsidP="008F0579">
      <w:pPr>
        <w:suppressAutoHyphens w:val="0"/>
        <w:spacing w:line="240" w:lineRule="auto"/>
        <w:jc w:val="center"/>
        <w:rPr>
          <w:rFonts w:asciiTheme="minorHAnsi" w:hAnsiTheme="minorHAnsi"/>
          <w:kern w:val="22"/>
          <w:sz w:val="22"/>
          <w:szCs w:val="22"/>
        </w:rPr>
      </w:pPr>
      <w:r>
        <w:rPr>
          <w:rFonts w:asciiTheme="minorHAnsi" w:hAnsiTheme="minorHAnsi"/>
          <w:kern w:val="22"/>
          <w:sz w:val="22"/>
          <w:szCs w:val="22"/>
        </w:rPr>
        <w:t>Spokane City Hall – 6</w:t>
      </w:r>
      <w:r w:rsidRPr="008F0579">
        <w:rPr>
          <w:rFonts w:asciiTheme="minorHAnsi" w:hAnsiTheme="minorHAnsi"/>
          <w:kern w:val="22"/>
          <w:sz w:val="22"/>
          <w:szCs w:val="22"/>
          <w:vertAlign w:val="superscript"/>
        </w:rPr>
        <w:t>th</w:t>
      </w:r>
      <w:r>
        <w:rPr>
          <w:rFonts w:asciiTheme="minorHAnsi" w:hAnsiTheme="minorHAnsi"/>
          <w:kern w:val="22"/>
          <w:sz w:val="22"/>
          <w:szCs w:val="22"/>
        </w:rPr>
        <w:t xml:space="preserve"> Floor</w:t>
      </w:r>
    </w:p>
    <w:p w14:paraId="23BEABC7" w14:textId="77777777" w:rsidR="008F0579" w:rsidRDefault="008F0579" w:rsidP="008F0579">
      <w:pPr>
        <w:suppressAutoHyphens w:val="0"/>
        <w:spacing w:line="240" w:lineRule="auto"/>
        <w:jc w:val="center"/>
        <w:rPr>
          <w:rFonts w:asciiTheme="minorHAnsi" w:hAnsiTheme="minorHAnsi"/>
          <w:kern w:val="22"/>
          <w:sz w:val="22"/>
          <w:szCs w:val="22"/>
        </w:rPr>
      </w:pPr>
      <w:r>
        <w:rPr>
          <w:rFonts w:asciiTheme="minorHAnsi" w:hAnsiTheme="minorHAnsi"/>
          <w:kern w:val="22"/>
          <w:sz w:val="22"/>
          <w:szCs w:val="22"/>
        </w:rPr>
        <w:t>808 W. Spokane Falls Blvd.</w:t>
      </w:r>
    </w:p>
    <w:p w14:paraId="2D5CBD13" w14:textId="77777777" w:rsidR="008F0579" w:rsidRDefault="008F0579" w:rsidP="008F0579">
      <w:pPr>
        <w:suppressAutoHyphens w:val="0"/>
        <w:spacing w:line="240" w:lineRule="auto"/>
        <w:jc w:val="center"/>
        <w:rPr>
          <w:rFonts w:asciiTheme="minorHAnsi" w:hAnsiTheme="minorHAnsi"/>
          <w:kern w:val="22"/>
          <w:sz w:val="22"/>
          <w:szCs w:val="22"/>
        </w:rPr>
      </w:pPr>
      <w:r>
        <w:rPr>
          <w:rFonts w:asciiTheme="minorHAnsi" w:hAnsiTheme="minorHAnsi"/>
          <w:kern w:val="22"/>
          <w:sz w:val="22"/>
          <w:szCs w:val="22"/>
        </w:rPr>
        <w:t>Spokane, WA 99201</w:t>
      </w:r>
    </w:p>
    <w:p w14:paraId="5B1F8128" w14:textId="264F1379" w:rsidR="0028350C" w:rsidRDefault="008F0579" w:rsidP="008F0579">
      <w:pPr>
        <w:suppressAutoHyphens w:val="0"/>
        <w:spacing w:line="240" w:lineRule="auto"/>
        <w:jc w:val="center"/>
        <w:rPr>
          <w:rFonts w:asciiTheme="minorHAnsi" w:eastAsia="Tahoma" w:hAnsiTheme="minorHAnsi" w:cs="Tahoma"/>
          <w:b/>
          <w:bCs/>
          <w:caps/>
          <w:color w:val="1F497D" w:themeColor="text2"/>
          <w:spacing w:val="1"/>
          <w:kern w:val="22"/>
          <w:sz w:val="22"/>
          <w:szCs w:val="22"/>
        </w:rPr>
      </w:pPr>
      <w:r>
        <w:rPr>
          <w:rFonts w:asciiTheme="minorHAnsi" w:hAnsiTheme="minorHAnsi"/>
          <w:kern w:val="22"/>
          <w:sz w:val="22"/>
          <w:szCs w:val="22"/>
        </w:rPr>
        <w:t>(509) 625-6325</w:t>
      </w:r>
      <w:r w:rsidR="0028350C">
        <w:rPr>
          <w:rFonts w:asciiTheme="minorHAnsi" w:hAnsiTheme="minorHAnsi"/>
          <w:kern w:val="22"/>
          <w:sz w:val="22"/>
          <w:szCs w:val="22"/>
        </w:rPr>
        <w:br w:type="page"/>
      </w:r>
    </w:p>
    <w:p w14:paraId="74C032D6" w14:textId="53CF849E" w:rsidR="00370A6F" w:rsidRPr="0028350C" w:rsidRDefault="002E7507" w:rsidP="00370A6F">
      <w:pPr>
        <w:pStyle w:val="Heading1"/>
        <w:pBdr>
          <w:bottom w:val="single" w:sz="12" w:space="0" w:color="auto"/>
        </w:pBdr>
        <w:rPr>
          <w:rFonts w:asciiTheme="minorHAnsi" w:hAnsiTheme="minorHAnsi"/>
          <w:spacing w:val="-1"/>
          <w:kern w:val="22"/>
          <w:sz w:val="22"/>
          <w:szCs w:val="22"/>
        </w:rPr>
      </w:pPr>
      <w:bookmarkStart w:id="3" w:name="_Toc99605905"/>
      <w:r w:rsidRPr="0028350C">
        <w:rPr>
          <w:rFonts w:asciiTheme="minorHAnsi" w:hAnsiTheme="minorHAnsi"/>
          <w:kern w:val="22"/>
          <w:sz w:val="22"/>
          <w:szCs w:val="22"/>
        </w:rPr>
        <w:t>Timeline</w:t>
      </w:r>
      <w:bookmarkEnd w:id="3"/>
    </w:p>
    <w:tbl>
      <w:tblPr>
        <w:tblW w:w="4417" w:type="pct"/>
        <w:jc w:val="center"/>
        <w:tblLook w:val="0000" w:firstRow="0" w:lastRow="0" w:firstColumn="0" w:lastColumn="0" w:noHBand="0" w:noVBand="0"/>
      </w:tblPr>
      <w:tblGrid>
        <w:gridCol w:w="2420"/>
        <w:gridCol w:w="7100"/>
      </w:tblGrid>
      <w:tr w:rsidR="00E91FDB" w:rsidRPr="00CE6555" w14:paraId="307F4B7A" w14:textId="77777777" w:rsidTr="10521333">
        <w:trPr>
          <w:trHeight w:hRule="exact" w:val="588"/>
          <w:jc w:val="center"/>
        </w:trPr>
        <w:tc>
          <w:tcPr>
            <w:tcW w:w="1271"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2A0CFE" w14:textId="17280494" w:rsidR="00E91FDB" w:rsidRPr="00CE6555" w:rsidRDefault="00E91FDB" w:rsidP="00B1238F">
            <w:pPr>
              <w:jc w:val="center"/>
              <w:rPr>
                <w:rFonts w:asciiTheme="minorHAnsi" w:eastAsia="Arial" w:hAnsiTheme="minorHAnsi" w:cs="Tahoma"/>
                <w:spacing w:val="-1"/>
                <w:sz w:val="22"/>
                <w:szCs w:val="22"/>
              </w:rPr>
            </w:pPr>
            <w:r>
              <w:rPr>
                <w:rFonts w:asciiTheme="minorHAnsi" w:eastAsia="Arial" w:hAnsiTheme="minorHAnsi" w:cs="Tahoma"/>
                <w:spacing w:val="-1"/>
                <w:sz w:val="22"/>
                <w:szCs w:val="22"/>
              </w:rPr>
              <w:t xml:space="preserve">May </w:t>
            </w:r>
            <w:r w:rsidR="00E75F1D">
              <w:rPr>
                <w:rFonts w:asciiTheme="minorHAnsi" w:eastAsia="Arial" w:hAnsiTheme="minorHAnsi" w:cs="Tahoma"/>
                <w:spacing w:val="-1"/>
                <w:sz w:val="22"/>
                <w:szCs w:val="22"/>
              </w:rPr>
              <w:t>5</w:t>
            </w:r>
            <w:r>
              <w:rPr>
                <w:rFonts w:asciiTheme="minorHAnsi" w:eastAsia="Arial" w:hAnsiTheme="minorHAnsi" w:cs="Tahoma"/>
                <w:spacing w:val="-1"/>
                <w:sz w:val="22"/>
                <w:szCs w:val="22"/>
              </w:rPr>
              <w:t>, 2022</w:t>
            </w:r>
          </w:p>
        </w:tc>
        <w:tc>
          <w:tcPr>
            <w:tcW w:w="3729" w:type="pct"/>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auto"/>
          </w:tcPr>
          <w:p w14:paraId="1B413AF3" w14:textId="77777777" w:rsidR="00E91FDB" w:rsidRPr="00CE6555" w:rsidRDefault="00E91FDB" w:rsidP="00A71D11">
            <w:pPr>
              <w:rPr>
                <w:rFonts w:asciiTheme="minorHAnsi" w:hAnsiTheme="minorHAnsi" w:cs="Tahoma"/>
                <w:sz w:val="22"/>
                <w:szCs w:val="22"/>
              </w:rPr>
            </w:pPr>
            <w:r w:rsidRPr="00CE6555">
              <w:rPr>
                <w:rFonts w:asciiTheme="minorHAnsi" w:eastAsia="Arial" w:hAnsiTheme="minorHAnsi" w:cs="Tahoma"/>
                <w:spacing w:val="-1"/>
                <w:sz w:val="22"/>
                <w:szCs w:val="22"/>
              </w:rPr>
              <w:t>Announce RFP</w:t>
            </w:r>
            <w:r w:rsidRPr="00CE6555">
              <w:rPr>
                <w:rFonts w:asciiTheme="minorHAnsi" w:eastAsia="Arial" w:hAnsiTheme="minorHAnsi" w:cs="Tahoma"/>
                <w:spacing w:val="-5"/>
                <w:sz w:val="22"/>
                <w:szCs w:val="22"/>
              </w:rPr>
              <w:t xml:space="preserve"> </w:t>
            </w:r>
            <w:r w:rsidRPr="00CE6555">
              <w:rPr>
                <w:rFonts w:asciiTheme="minorHAnsi" w:eastAsia="Arial" w:hAnsiTheme="minorHAnsi" w:cs="Tahoma"/>
                <w:spacing w:val="-13"/>
                <w:sz w:val="22"/>
                <w:szCs w:val="22"/>
              </w:rPr>
              <w:t xml:space="preserve">on CHHS department website, </w:t>
            </w:r>
            <w:hyperlink r:id="rId11" w:history="1">
              <w:r w:rsidRPr="00D86D9F">
                <w:rPr>
                  <w:rStyle w:val="Hyperlink"/>
                  <w:rFonts w:asciiTheme="minorHAnsi" w:hAnsiTheme="minorHAnsi"/>
                  <w:sz w:val="22"/>
                  <w:szCs w:val="22"/>
                </w:rPr>
                <w:t>https://my.spokanecity.org/chhs/</w:t>
              </w:r>
            </w:hyperlink>
            <w:r>
              <w:rPr>
                <w:rFonts w:asciiTheme="minorHAnsi" w:hAnsiTheme="minorHAnsi"/>
                <w:sz w:val="22"/>
                <w:szCs w:val="22"/>
              </w:rPr>
              <w:t>,</w:t>
            </w:r>
            <w:r w:rsidRPr="00CE6555">
              <w:rPr>
                <w:rFonts w:asciiTheme="minorHAnsi" w:eastAsia="Arial" w:hAnsiTheme="minorHAnsi" w:cs="Tahoma"/>
                <w:sz w:val="22"/>
                <w:szCs w:val="22"/>
              </w:rPr>
              <w:t xml:space="preserve"> and by email distribution to the CHHS department Interested Parties List.</w:t>
            </w:r>
          </w:p>
        </w:tc>
      </w:tr>
      <w:tr w:rsidR="00E91FDB" w:rsidRPr="00CE6555" w14:paraId="6DAFC5FF" w14:textId="77777777" w:rsidTr="10521333">
        <w:trPr>
          <w:trHeight w:hRule="exact" w:val="645"/>
          <w:jc w:val="center"/>
        </w:trPr>
        <w:tc>
          <w:tcPr>
            <w:tcW w:w="1271" w:type="pct"/>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17B693F5" w14:textId="245D3C08" w:rsidR="00E91FDB" w:rsidRPr="00CE6555" w:rsidRDefault="00E91FDB" w:rsidP="00A71D11">
            <w:pPr>
              <w:jc w:val="center"/>
              <w:rPr>
                <w:rFonts w:asciiTheme="minorHAnsi" w:eastAsia="Arial" w:hAnsiTheme="minorHAnsi" w:cs="Tahoma"/>
                <w:sz w:val="22"/>
                <w:szCs w:val="22"/>
              </w:rPr>
            </w:pPr>
            <w:r>
              <w:rPr>
                <w:rFonts w:asciiTheme="minorHAnsi" w:eastAsia="Arial" w:hAnsiTheme="minorHAnsi" w:cs="Tahoma"/>
                <w:sz w:val="22"/>
                <w:szCs w:val="22"/>
              </w:rPr>
              <w:t xml:space="preserve">May </w:t>
            </w:r>
            <w:r w:rsidR="00E60EDB">
              <w:rPr>
                <w:rFonts w:asciiTheme="minorHAnsi" w:eastAsia="Arial" w:hAnsiTheme="minorHAnsi" w:cs="Tahoma"/>
                <w:sz w:val="22"/>
                <w:szCs w:val="22"/>
              </w:rPr>
              <w:t>9</w:t>
            </w:r>
            <w:r>
              <w:rPr>
                <w:rFonts w:asciiTheme="minorHAnsi" w:eastAsia="Arial" w:hAnsiTheme="minorHAnsi" w:cs="Tahoma"/>
                <w:sz w:val="22"/>
                <w:szCs w:val="22"/>
              </w:rPr>
              <w:t>, 2022</w:t>
            </w:r>
          </w:p>
        </w:tc>
        <w:tc>
          <w:tcPr>
            <w:tcW w:w="3729" w:type="pct"/>
            <w:tcBorders>
              <w:top w:val="single" w:sz="6" w:space="0" w:color="000000" w:themeColor="text1"/>
              <w:left w:val="single" w:sz="6" w:space="0" w:color="000000" w:themeColor="text1"/>
              <w:bottom w:val="single" w:sz="4" w:space="0" w:color="000000" w:themeColor="text1"/>
              <w:right w:val="single" w:sz="12" w:space="0" w:color="000000" w:themeColor="text1"/>
            </w:tcBorders>
            <w:shd w:val="clear" w:color="auto" w:fill="auto"/>
          </w:tcPr>
          <w:p w14:paraId="5256DD64" w14:textId="64EAC90D" w:rsidR="00E91FDB" w:rsidRPr="00CE6555" w:rsidRDefault="00E91FDB" w:rsidP="00A71D11">
            <w:pPr>
              <w:rPr>
                <w:rFonts w:asciiTheme="minorHAnsi" w:eastAsia="Arial" w:hAnsiTheme="minorHAnsi" w:cs="Tahoma"/>
                <w:sz w:val="22"/>
                <w:szCs w:val="22"/>
              </w:rPr>
            </w:pPr>
            <w:r w:rsidRPr="00CE6555">
              <w:rPr>
                <w:rFonts w:asciiTheme="minorHAnsi" w:eastAsia="Arial" w:hAnsiTheme="minorHAnsi" w:cs="Tahoma"/>
                <w:sz w:val="22"/>
                <w:szCs w:val="22"/>
              </w:rPr>
              <w:t xml:space="preserve">Technical Assistance </w:t>
            </w:r>
            <w:r>
              <w:rPr>
                <w:rFonts w:asciiTheme="minorHAnsi" w:eastAsia="Arial" w:hAnsiTheme="minorHAnsi" w:cs="Tahoma"/>
                <w:sz w:val="22"/>
                <w:szCs w:val="22"/>
              </w:rPr>
              <w:t>W</w:t>
            </w:r>
            <w:r w:rsidRPr="00CE6555">
              <w:rPr>
                <w:rFonts w:asciiTheme="minorHAnsi" w:eastAsia="Arial" w:hAnsiTheme="minorHAnsi" w:cs="Tahoma"/>
                <w:sz w:val="22"/>
                <w:szCs w:val="22"/>
              </w:rPr>
              <w:t xml:space="preserve">orkshop </w:t>
            </w:r>
            <w:r>
              <w:rPr>
                <w:rFonts w:asciiTheme="minorHAnsi" w:eastAsia="Arial" w:hAnsiTheme="minorHAnsi" w:cs="Tahoma"/>
                <w:sz w:val="22"/>
                <w:szCs w:val="22"/>
              </w:rPr>
              <w:t>#</w:t>
            </w:r>
            <w:r w:rsidRPr="00CE6555">
              <w:rPr>
                <w:rFonts w:asciiTheme="minorHAnsi" w:eastAsia="Arial" w:hAnsiTheme="minorHAnsi" w:cs="Tahoma"/>
                <w:sz w:val="22"/>
                <w:szCs w:val="22"/>
              </w:rPr>
              <w:t>1</w:t>
            </w:r>
            <w:r w:rsidR="00E60EDB">
              <w:rPr>
                <w:rFonts w:asciiTheme="minorHAnsi" w:eastAsia="Arial" w:hAnsiTheme="minorHAnsi" w:cs="Tahoma"/>
                <w:sz w:val="22"/>
                <w:szCs w:val="22"/>
              </w:rPr>
              <w:t xml:space="preserve">: Tribal </w:t>
            </w:r>
            <w:r w:rsidR="00864248">
              <w:rPr>
                <w:rFonts w:asciiTheme="minorHAnsi" w:eastAsia="Arial" w:hAnsiTheme="minorHAnsi" w:cs="Tahoma"/>
                <w:sz w:val="22"/>
                <w:szCs w:val="22"/>
              </w:rPr>
              <w:t>Conference Room City Hall</w:t>
            </w:r>
          </w:p>
          <w:p w14:paraId="697838CA" w14:textId="1019DA78" w:rsidR="00E91FDB" w:rsidRPr="00CE6555" w:rsidRDefault="000E713D" w:rsidP="00A71D11">
            <w:pPr>
              <w:rPr>
                <w:rFonts w:asciiTheme="minorHAnsi" w:eastAsia="Arial" w:hAnsiTheme="minorHAnsi" w:cs="Tahoma"/>
                <w:sz w:val="22"/>
                <w:szCs w:val="22"/>
              </w:rPr>
            </w:pPr>
            <w:r>
              <w:rPr>
                <w:rFonts w:asciiTheme="minorHAnsi" w:eastAsia="Arial" w:hAnsiTheme="minorHAnsi" w:cs="Tahoma"/>
                <w:sz w:val="22"/>
                <w:szCs w:val="22"/>
              </w:rPr>
              <w:t xml:space="preserve">4:00-5:00 </w:t>
            </w:r>
            <w:r w:rsidR="0061551E">
              <w:rPr>
                <w:rFonts w:asciiTheme="minorHAnsi" w:eastAsia="Arial" w:hAnsiTheme="minorHAnsi" w:cs="Tahoma"/>
                <w:sz w:val="22"/>
                <w:szCs w:val="22"/>
              </w:rPr>
              <w:t>pm</w:t>
            </w:r>
          </w:p>
          <w:p w14:paraId="44279A10" w14:textId="77777777" w:rsidR="00E91FDB" w:rsidRPr="00CE6555" w:rsidRDefault="00E91FDB" w:rsidP="00A71D11">
            <w:pPr>
              <w:rPr>
                <w:rFonts w:asciiTheme="minorHAnsi" w:eastAsia="Arial" w:hAnsiTheme="minorHAnsi" w:cs="Tahoma"/>
                <w:sz w:val="22"/>
                <w:szCs w:val="22"/>
              </w:rPr>
            </w:pPr>
          </w:p>
          <w:p w14:paraId="3E4E3B3E" w14:textId="77777777" w:rsidR="00E91FDB" w:rsidRPr="00CE6555" w:rsidRDefault="00E91FDB" w:rsidP="00A71D11">
            <w:pPr>
              <w:rPr>
                <w:rFonts w:asciiTheme="minorHAnsi" w:eastAsia="Arial" w:hAnsiTheme="minorHAnsi" w:cs="Tahoma"/>
                <w:sz w:val="22"/>
                <w:szCs w:val="22"/>
              </w:rPr>
            </w:pPr>
          </w:p>
          <w:p w14:paraId="5A4394C9" w14:textId="77777777" w:rsidR="00E91FDB" w:rsidRPr="00CE6555" w:rsidRDefault="00E91FDB" w:rsidP="00A71D11">
            <w:pPr>
              <w:rPr>
                <w:rFonts w:asciiTheme="minorHAnsi" w:eastAsia="Arial" w:hAnsiTheme="minorHAnsi" w:cs="Tahoma"/>
                <w:sz w:val="22"/>
                <w:szCs w:val="22"/>
              </w:rPr>
            </w:pPr>
          </w:p>
        </w:tc>
      </w:tr>
      <w:tr w:rsidR="00E91FDB" w:rsidRPr="00CE6555" w14:paraId="3208FF01" w14:textId="77777777" w:rsidTr="10521333">
        <w:trPr>
          <w:trHeight w:hRule="exact" w:val="649"/>
          <w:jc w:val="center"/>
        </w:trPr>
        <w:tc>
          <w:tcPr>
            <w:tcW w:w="1271" w:type="pct"/>
            <w:tcBorders>
              <w:top w:val="single" w:sz="4" w:space="0" w:color="000000" w:themeColor="text1"/>
              <w:left w:val="single" w:sz="6" w:space="0" w:color="000000" w:themeColor="text1"/>
              <w:bottom w:val="single" w:sz="4" w:space="0" w:color="auto"/>
              <w:right w:val="single" w:sz="6" w:space="0" w:color="000000" w:themeColor="text1"/>
            </w:tcBorders>
            <w:shd w:val="clear" w:color="auto" w:fill="auto"/>
          </w:tcPr>
          <w:p w14:paraId="74F0B844" w14:textId="3BACF052" w:rsidR="00E91FDB" w:rsidRPr="00CE6555" w:rsidRDefault="00E91FDB" w:rsidP="00B1238F">
            <w:pPr>
              <w:jc w:val="center"/>
              <w:rPr>
                <w:rFonts w:asciiTheme="minorHAnsi" w:eastAsia="Arial" w:hAnsiTheme="minorHAnsi" w:cs="Tahoma"/>
                <w:sz w:val="22"/>
                <w:szCs w:val="22"/>
              </w:rPr>
            </w:pPr>
            <w:r>
              <w:rPr>
                <w:rFonts w:asciiTheme="minorHAnsi" w:eastAsia="Arial" w:hAnsiTheme="minorHAnsi" w:cs="Tahoma"/>
                <w:sz w:val="22"/>
                <w:szCs w:val="22"/>
              </w:rPr>
              <w:t>May 1</w:t>
            </w:r>
            <w:r w:rsidR="00407383">
              <w:rPr>
                <w:rFonts w:asciiTheme="minorHAnsi" w:eastAsia="Arial" w:hAnsiTheme="minorHAnsi" w:cs="Tahoma"/>
                <w:sz w:val="22"/>
                <w:szCs w:val="22"/>
              </w:rPr>
              <w:t>1</w:t>
            </w:r>
            <w:r>
              <w:rPr>
                <w:rFonts w:asciiTheme="minorHAnsi" w:eastAsia="Arial" w:hAnsiTheme="minorHAnsi" w:cs="Tahoma"/>
                <w:sz w:val="22"/>
                <w:szCs w:val="22"/>
              </w:rPr>
              <w:t>, 2022</w:t>
            </w:r>
          </w:p>
        </w:tc>
        <w:tc>
          <w:tcPr>
            <w:tcW w:w="3729" w:type="pct"/>
            <w:tcBorders>
              <w:top w:val="single" w:sz="4" w:space="0" w:color="000000" w:themeColor="text1"/>
              <w:left w:val="single" w:sz="6" w:space="0" w:color="000000" w:themeColor="text1"/>
              <w:bottom w:val="single" w:sz="4" w:space="0" w:color="auto"/>
              <w:right w:val="single" w:sz="12" w:space="0" w:color="000000" w:themeColor="text1"/>
            </w:tcBorders>
            <w:shd w:val="clear" w:color="auto" w:fill="auto"/>
          </w:tcPr>
          <w:p w14:paraId="51DA04A2" w14:textId="0E112CF0" w:rsidR="00E91FDB" w:rsidRDefault="00E91FDB" w:rsidP="00A71D11">
            <w:pPr>
              <w:rPr>
                <w:rFonts w:asciiTheme="minorHAnsi" w:eastAsia="Arial" w:hAnsiTheme="minorHAnsi" w:cs="Tahoma"/>
                <w:sz w:val="22"/>
                <w:szCs w:val="22"/>
              </w:rPr>
            </w:pPr>
            <w:r w:rsidRPr="00CE6555">
              <w:rPr>
                <w:rFonts w:asciiTheme="minorHAnsi" w:eastAsia="Arial" w:hAnsiTheme="minorHAnsi" w:cs="Tahoma"/>
                <w:sz w:val="22"/>
                <w:szCs w:val="22"/>
              </w:rPr>
              <w:t xml:space="preserve">Technical Assistance </w:t>
            </w:r>
            <w:r>
              <w:rPr>
                <w:rFonts w:asciiTheme="minorHAnsi" w:eastAsia="Arial" w:hAnsiTheme="minorHAnsi" w:cs="Tahoma"/>
                <w:sz w:val="22"/>
                <w:szCs w:val="22"/>
              </w:rPr>
              <w:t>W</w:t>
            </w:r>
            <w:r w:rsidRPr="00CE6555">
              <w:rPr>
                <w:rFonts w:asciiTheme="minorHAnsi" w:eastAsia="Arial" w:hAnsiTheme="minorHAnsi" w:cs="Tahoma"/>
                <w:sz w:val="22"/>
                <w:szCs w:val="22"/>
              </w:rPr>
              <w:t xml:space="preserve">orkshop </w:t>
            </w:r>
            <w:r>
              <w:rPr>
                <w:rFonts w:asciiTheme="minorHAnsi" w:eastAsia="Arial" w:hAnsiTheme="minorHAnsi" w:cs="Tahoma"/>
                <w:sz w:val="22"/>
                <w:szCs w:val="22"/>
              </w:rPr>
              <w:t>#</w:t>
            </w:r>
            <w:r w:rsidRPr="00CE6555">
              <w:rPr>
                <w:rFonts w:asciiTheme="minorHAnsi" w:eastAsia="Arial" w:hAnsiTheme="minorHAnsi" w:cs="Tahoma"/>
                <w:sz w:val="22"/>
                <w:szCs w:val="22"/>
              </w:rPr>
              <w:t xml:space="preserve">2 </w:t>
            </w:r>
            <w:r w:rsidR="00407383">
              <w:rPr>
                <w:rFonts w:asciiTheme="minorHAnsi" w:eastAsia="Arial" w:hAnsiTheme="minorHAnsi" w:cs="Tahoma"/>
                <w:sz w:val="22"/>
                <w:szCs w:val="22"/>
              </w:rPr>
              <w:t>: Tribal Conference Room City Hall</w:t>
            </w:r>
          </w:p>
          <w:p w14:paraId="43F5AFA8" w14:textId="28712F25" w:rsidR="00407383" w:rsidRPr="00CE6555" w:rsidRDefault="00407383" w:rsidP="00A71D11">
            <w:pPr>
              <w:rPr>
                <w:rFonts w:asciiTheme="minorHAnsi" w:eastAsia="Arial" w:hAnsiTheme="minorHAnsi" w:cs="Tahoma"/>
                <w:sz w:val="22"/>
                <w:szCs w:val="22"/>
              </w:rPr>
            </w:pPr>
            <w:r>
              <w:rPr>
                <w:rFonts w:asciiTheme="minorHAnsi" w:eastAsia="Arial" w:hAnsiTheme="minorHAnsi" w:cs="Tahoma"/>
                <w:sz w:val="22"/>
                <w:szCs w:val="22"/>
              </w:rPr>
              <w:t>1:30</w:t>
            </w:r>
            <w:r w:rsidR="000E713D">
              <w:rPr>
                <w:rFonts w:asciiTheme="minorHAnsi" w:eastAsia="Arial" w:hAnsiTheme="minorHAnsi" w:cs="Tahoma"/>
                <w:sz w:val="22"/>
                <w:szCs w:val="22"/>
              </w:rPr>
              <w:t>- 2:30 pm</w:t>
            </w:r>
          </w:p>
          <w:p w14:paraId="33F0A57A" w14:textId="77777777" w:rsidR="00E91FDB" w:rsidRPr="00CE6555" w:rsidRDefault="00E91FDB" w:rsidP="00A71D11">
            <w:pPr>
              <w:rPr>
                <w:rFonts w:asciiTheme="minorHAnsi" w:eastAsia="Arial" w:hAnsiTheme="minorHAnsi" w:cs="Tahoma"/>
                <w:sz w:val="22"/>
                <w:szCs w:val="22"/>
              </w:rPr>
            </w:pPr>
          </w:p>
        </w:tc>
      </w:tr>
      <w:tr w:rsidR="007561BC" w:rsidRPr="00CE6555" w14:paraId="1D54B7D0" w14:textId="77777777" w:rsidTr="10521333">
        <w:trPr>
          <w:trHeight w:hRule="exact" w:val="649"/>
          <w:jc w:val="center"/>
        </w:trPr>
        <w:tc>
          <w:tcPr>
            <w:tcW w:w="1271" w:type="pct"/>
            <w:tcBorders>
              <w:top w:val="single" w:sz="4" w:space="0" w:color="000000" w:themeColor="text1"/>
              <w:left w:val="single" w:sz="6" w:space="0" w:color="000000" w:themeColor="text1"/>
              <w:bottom w:val="single" w:sz="4" w:space="0" w:color="auto"/>
              <w:right w:val="single" w:sz="6" w:space="0" w:color="000000" w:themeColor="text1"/>
            </w:tcBorders>
            <w:shd w:val="clear" w:color="auto" w:fill="auto"/>
          </w:tcPr>
          <w:p w14:paraId="71B581D3" w14:textId="38649E25" w:rsidR="007561BC" w:rsidRDefault="007561BC" w:rsidP="007561BC">
            <w:pPr>
              <w:jc w:val="center"/>
              <w:rPr>
                <w:rFonts w:asciiTheme="minorHAnsi" w:eastAsia="Arial" w:hAnsiTheme="minorHAnsi" w:cs="Tahoma"/>
                <w:sz w:val="22"/>
                <w:szCs w:val="22"/>
              </w:rPr>
            </w:pPr>
            <w:r>
              <w:rPr>
                <w:rFonts w:asciiTheme="minorHAnsi" w:eastAsia="Arial" w:hAnsiTheme="minorHAnsi" w:cs="Tahoma"/>
                <w:sz w:val="22"/>
                <w:szCs w:val="22"/>
              </w:rPr>
              <w:t>May 13, 2022</w:t>
            </w:r>
          </w:p>
        </w:tc>
        <w:tc>
          <w:tcPr>
            <w:tcW w:w="3729" w:type="pct"/>
            <w:tcBorders>
              <w:top w:val="single" w:sz="4" w:space="0" w:color="000000" w:themeColor="text1"/>
              <w:left w:val="single" w:sz="6" w:space="0" w:color="000000" w:themeColor="text1"/>
              <w:bottom w:val="single" w:sz="4" w:space="0" w:color="auto"/>
              <w:right w:val="single" w:sz="12" w:space="0" w:color="000000" w:themeColor="text1"/>
            </w:tcBorders>
            <w:shd w:val="clear" w:color="auto" w:fill="auto"/>
          </w:tcPr>
          <w:p w14:paraId="0713D2A1" w14:textId="77777777" w:rsidR="007561BC" w:rsidRDefault="007561BC" w:rsidP="007561BC">
            <w:pPr>
              <w:rPr>
                <w:rFonts w:asciiTheme="minorHAnsi" w:eastAsia="Arial" w:hAnsiTheme="minorHAnsi" w:cs="Tahoma"/>
                <w:sz w:val="22"/>
                <w:szCs w:val="22"/>
              </w:rPr>
            </w:pPr>
            <w:r>
              <w:rPr>
                <w:rFonts w:asciiTheme="minorHAnsi" w:eastAsia="Arial" w:hAnsiTheme="minorHAnsi" w:cs="Tahoma"/>
                <w:sz w:val="22"/>
                <w:szCs w:val="22"/>
              </w:rPr>
              <w:t>Site tour at facility 4:30-5:30 pm</w:t>
            </w:r>
          </w:p>
          <w:p w14:paraId="5B426620" w14:textId="1E840E28" w:rsidR="007561BC" w:rsidRPr="00CE6555" w:rsidRDefault="007561BC" w:rsidP="007561BC">
            <w:pPr>
              <w:rPr>
                <w:rFonts w:asciiTheme="minorHAnsi" w:eastAsia="Arial" w:hAnsiTheme="minorHAnsi" w:cs="Tahoma"/>
                <w:sz w:val="22"/>
                <w:szCs w:val="22"/>
              </w:rPr>
            </w:pPr>
            <w:r>
              <w:rPr>
                <w:rFonts w:asciiTheme="minorHAnsi" w:eastAsia="Arial" w:hAnsiTheme="minorHAnsi" w:cs="Tahoma"/>
                <w:sz w:val="22"/>
                <w:szCs w:val="22"/>
              </w:rPr>
              <w:t>4320 E Trent Ave, Spokane, WA 99212</w:t>
            </w:r>
          </w:p>
        </w:tc>
      </w:tr>
      <w:tr w:rsidR="007561BC" w:rsidRPr="00CE6555" w14:paraId="7B1023E8" w14:textId="77777777" w:rsidTr="10521333">
        <w:trPr>
          <w:trHeight w:hRule="exact" w:val="330"/>
          <w:jc w:val="center"/>
        </w:trPr>
        <w:tc>
          <w:tcPr>
            <w:tcW w:w="1271" w:type="pct"/>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tcPr>
          <w:p w14:paraId="0AB3987B" w14:textId="2A19D2F0" w:rsidR="007561BC" w:rsidRPr="00CE6555" w:rsidRDefault="007561BC" w:rsidP="007561BC">
            <w:pPr>
              <w:jc w:val="center"/>
              <w:rPr>
                <w:rFonts w:asciiTheme="minorHAnsi" w:hAnsiTheme="minorHAnsi" w:cs="Tahoma"/>
                <w:sz w:val="22"/>
                <w:szCs w:val="22"/>
              </w:rPr>
            </w:pPr>
            <w:r>
              <w:rPr>
                <w:rFonts w:asciiTheme="minorHAnsi" w:hAnsiTheme="minorHAnsi" w:cs="Tahoma"/>
                <w:sz w:val="22"/>
                <w:szCs w:val="22"/>
              </w:rPr>
              <w:t>May 14, 2022</w:t>
            </w:r>
          </w:p>
        </w:tc>
        <w:tc>
          <w:tcPr>
            <w:tcW w:w="3729" w:type="pct"/>
            <w:tcBorders>
              <w:top w:val="single" w:sz="4" w:space="0" w:color="auto"/>
              <w:left w:val="single" w:sz="6" w:space="0" w:color="000000" w:themeColor="text1"/>
              <w:bottom w:val="single" w:sz="6" w:space="0" w:color="000000" w:themeColor="text1"/>
              <w:right w:val="single" w:sz="12" w:space="0" w:color="000000" w:themeColor="text1"/>
            </w:tcBorders>
            <w:shd w:val="clear" w:color="auto" w:fill="auto"/>
          </w:tcPr>
          <w:p w14:paraId="26ED5CDC" w14:textId="77777777" w:rsidR="007561BC" w:rsidRPr="00CE6555" w:rsidRDefault="007561BC" w:rsidP="007561BC">
            <w:pPr>
              <w:rPr>
                <w:rFonts w:asciiTheme="minorHAnsi" w:eastAsia="Arial" w:hAnsiTheme="minorHAnsi" w:cs="Tahoma"/>
                <w:sz w:val="22"/>
                <w:szCs w:val="22"/>
              </w:rPr>
            </w:pPr>
            <w:r w:rsidRPr="00CE6555">
              <w:rPr>
                <w:rFonts w:asciiTheme="minorHAnsi" w:eastAsia="Arial" w:hAnsiTheme="minorHAnsi" w:cs="Tahoma"/>
                <w:sz w:val="22"/>
                <w:szCs w:val="22"/>
              </w:rPr>
              <w:t>Last day for interested applicants to receive CHHS staff technical assistance</w:t>
            </w:r>
          </w:p>
        </w:tc>
      </w:tr>
      <w:tr w:rsidR="007561BC" w:rsidRPr="00CE6555" w14:paraId="02D45B7D" w14:textId="77777777" w:rsidTr="10521333">
        <w:trPr>
          <w:trHeight w:hRule="exact" w:val="1257"/>
          <w:jc w:val="center"/>
        </w:trPr>
        <w:tc>
          <w:tcPr>
            <w:tcW w:w="1271"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Pr>
          <w:p w14:paraId="39C64DC7" w14:textId="3F545E4B" w:rsidR="007561BC" w:rsidRPr="004D753A" w:rsidRDefault="007561BC" w:rsidP="007561BC">
            <w:pPr>
              <w:jc w:val="center"/>
              <w:rPr>
                <w:rFonts w:asciiTheme="minorHAnsi" w:eastAsia="Arial" w:hAnsiTheme="minorHAnsi" w:cs="Tahoma"/>
                <w:b/>
                <w:bCs/>
                <w:color w:val="auto"/>
                <w:sz w:val="22"/>
                <w:szCs w:val="22"/>
              </w:rPr>
            </w:pPr>
            <w:r>
              <w:rPr>
                <w:rFonts w:asciiTheme="minorHAnsi" w:eastAsia="Arial" w:hAnsiTheme="minorHAnsi" w:cs="Tahoma"/>
                <w:b/>
                <w:bCs/>
                <w:color w:val="auto"/>
                <w:sz w:val="22"/>
                <w:szCs w:val="22"/>
              </w:rPr>
              <w:t>May 1</w:t>
            </w:r>
            <w:r w:rsidR="00364248">
              <w:rPr>
                <w:rFonts w:asciiTheme="minorHAnsi" w:eastAsia="Arial" w:hAnsiTheme="minorHAnsi" w:cs="Tahoma"/>
                <w:b/>
                <w:bCs/>
                <w:color w:val="auto"/>
                <w:sz w:val="22"/>
                <w:szCs w:val="22"/>
              </w:rPr>
              <w:t>9</w:t>
            </w:r>
            <w:r>
              <w:rPr>
                <w:rFonts w:asciiTheme="minorHAnsi" w:eastAsia="Arial" w:hAnsiTheme="minorHAnsi" w:cs="Tahoma"/>
                <w:b/>
                <w:bCs/>
                <w:color w:val="auto"/>
                <w:sz w:val="22"/>
                <w:szCs w:val="22"/>
              </w:rPr>
              <w:t>, 2022</w:t>
            </w:r>
          </w:p>
        </w:tc>
        <w:tc>
          <w:tcPr>
            <w:tcW w:w="3729" w:type="pct"/>
            <w:tcBorders>
              <w:top w:val="single" w:sz="6" w:space="0" w:color="000000" w:themeColor="text1"/>
              <w:left w:val="single" w:sz="6" w:space="0" w:color="000000" w:themeColor="text1"/>
              <w:bottom w:val="single" w:sz="6" w:space="0" w:color="000000" w:themeColor="text1"/>
              <w:right w:val="single" w:sz="12" w:space="0" w:color="000000" w:themeColor="text1"/>
            </w:tcBorders>
            <w:shd w:val="clear" w:color="auto" w:fill="FFFF00"/>
          </w:tcPr>
          <w:p w14:paraId="20F12EC8" w14:textId="49C69132" w:rsidR="007561BC" w:rsidRPr="004D753A" w:rsidRDefault="007561BC" w:rsidP="007561BC">
            <w:pPr>
              <w:rPr>
                <w:rFonts w:asciiTheme="minorHAnsi" w:eastAsia="Arial" w:hAnsiTheme="minorHAnsi" w:cs="Tahoma"/>
                <w:bCs/>
                <w:i/>
                <w:color w:val="FF0000"/>
                <w:sz w:val="22"/>
                <w:szCs w:val="22"/>
              </w:rPr>
            </w:pPr>
            <w:r w:rsidRPr="004D753A">
              <w:rPr>
                <w:rFonts w:asciiTheme="minorHAnsi" w:eastAsia="Arial" w:hAnsiTheme="minorHAnsi" w:cs="Tahoma"/>
                <w:b/>
                <w:bCs/>
                <w:color w:val="FF0000"/>
                <w:spacing w:val="-5"/>
                <w:sz w:val="22"/>
                <w:szCs w:val="22"/>
                <w:u w:val="single"/>
              </w:rPr>
              <w:t>A</w:t>
            </w:r>
            <w:r w:rsidRPr="004D753A">
              <w:rPr>
                <w:rFonts w:asciiTheme="minorHAnsi" w:eastAsia="Arial" w:hAnsiTheme="minorHAnsi" w:cs="Tahoma"/>
                <w:b/>
                <w:bCs/>
                <w:color w:val="FF0000"/>
                <w:spacing w:val="1"/>
                <w:sz w:val="22"/>
                <w:szCs w:val="22"/>
                <w:u w:val="single"/>
              </w:rPr>
              <w:t>pp</w:t>
            </w:r>
            <w:r w:rsidRPr="004D753A">
              <w:rPr>
                <w:rFonts w:asciiTheme="minorHAnsi" w:eastAsia="Arial" w:hAnsiTheme="minorHAnsi" w:cs="Tahoma"/>
                <w:b/>
                <w:bCs/>
                <w:color w:val="FF0000"/>
                <w:sz w:val="22"/>
                <w:szCs w:val="22"/>
                <w:u w:val="single"/>
              </w:rPr>
              <w:t>l</w:t>
            </w:r>
            <w:r w:rsidRPr="004D753A">
              <w:rPr>
                <w:rFonts w:asciiTheme="minorHAnsi" w:eastAsia="Arial" w:hAnsiTheme="minorHAnsi" w:cs="Tahoma"/>
                <w:b/>
                <w:bCs/>
                <w:color w:val="FF0000"/>
                <w:spacing w:val="2"/>
                <w:sz w:val="22"/>
                <w:szCs w:val="22"/>
                <w:u w:val="single"/>
              </w:rPr>
              <w:t>i</w:t>
            </w:r>
            <w:r w:rsidRPr="004D753A">
              <w:rPr>
                <w:rFonts w:asciiTheme="minorHAnsi" w:eastAsia="Arial" w:hAnsiTheme="minorHAnsi" w:cs="Tahoma"/>
                <w:b/>
                <w:bCs/>
                <w:color w:val="FF0000"/>
                <w:sz w:val="22"/>
                <w:szCs w:val="22"/>
                <w:u w:val="single"/>
              </w:rPr>
              <w:t>ca</w:t>
            </w:r>
            <w:r w:rsidRPr="004D753A">
              <w:rPr>
                <w:rFonts w:asciiTheme="minorHAnsi" w:eastAsia="Arial" w:hAnsiTheme="minorHAnsi" w:cs="Tahoma"/>
                <w:b/>
                <w:bCs/>
                <w:color w:val="FF0000"/>
                <w:spacing w:val="1"/>
                <w:sz w:val="22"/>
                <w:szCs w:val="22"/>
                <w:u w:val="single"/>
              </w:rPr>
              <w:t>t</w:t>
            </w:r>
            <w:r w:rsidRPr="004D753A">
              <w:rPr>
                <w:rFonts w:asciiTheme="minorHAnsi" w:eastAsia="Arial" w:hAnsiTheme="minorHAnsi" w:cs="Tahoma"/>
                <w:b/>
                <w:bCs/>
                <w:color w:val="FF0000"/>
                <w:sz w:val="22"/>
                <w:szCs w:val="22"/>
                <w:u w:val="single"/>
              </w:rPr>
              <w:t>i</w:t>
            </w:r>
            <w:r w:rsidRPr="004D753A">
              <w:rPr>
                <w:rFonts w:asciiTheme="minorHAnsi" w:eastAsia="Arial" w:hAnsiTheme="minorHAnsi" w:cs="Tahoma"/>
                <w:b/>
                <w:bCs/>
                <w:color w:val="FF0000"/>
                <w:spacing w:val="3"/>
                <w:sz w:val="22"/>
                <w:szCs w:val="22"/>
                <w:u w:val="single"/>
              </w:rPr>
              <w:t>o</w:t>
            </w:r>
            <w:r w:rsidRPr="004D753A">
              <w:rPr>
                <w:rFonts w:asciiTheme="minorHAnsi" w:eastAsia="Arial" w:hAnsiTheme="minorHAnsi" w:cs="Tahoma"/>
                <w:b/>
                <w:bCs/>
                <w:color w:val="FF0000"/>
                <w:spacing w:val="1"/>
                <w:sz w:val="22"/>
                <w:szCs w:val="22"/>
                <w:u w:val="single"/>
              </w:rPr>
              <w:t>n</w:t>
            </w:r>
            <w:r w:rsidRPr="004D753A">
              <w:rPr>
                <w:rFonts w:asciiTheme="minorHAnsi" w:eastAsia="Arial" w:hAnsiTheme="minorHAnsi" w:cs="Tahoma"/>
                <w:b/>
                <w:bCs/>
                <w:color w:val="FF0000"/>
                <w:sz w:val="22"/>
                <w:szCs w:val="22"/>
                <w:u w:val="single"/>
              </w:rPr>
              <w:t>s</w:t>
            </w:r>
            <w:r w:rsidRPr="004D753A">
              <w:rPr>
                <w:rFonts w:asciiTheme="minorHAnsi" w:eastAsia="Arial" w:hAnsiTheme="minorHAnsi" w:cs="Tahoma"/>
                <w:b/>
                <w:bCs/>
                <w:color w:val="FF0000"/>
                <w:spacing w:val="-11"/>
                <w:sz w:val="22"/>
                <w:szCs w:val="22"/>
                <w:u w:val="single"/>
              </w:rPr>
              <w:t xml:space="preserve"> </w:t>
            </w:r>
            <w:r w:rsidRPr="004D753A">
              <w:rPr>
                <w:rFonts w:asciiTheme="minorHAnsi" w:eastAsia="Arial" w:hAnsiTheme="minorHAnsi" w:cs="Tahoma"/>
                <w:b/>
                <w:bCs/>
                <w:color w:val="FF0000"/>
                <w:sz w:val="22"/>
                <w:szCs w:val="22"/>
                <w:u w:val="single"/>
              </w:rPr>
              <w:t>D</w:t>
            </w:r>
            <w:r>
              <w:rPr>
                <w:rFonts w:asciiTheme="minorHAnsi" w:eastAsia="Arial" w:hAnsiTheme="minorHAnsi" w:cs="Tahoma"/>
                <w:b/>
                <w:bCs/>
                <w:color w:val="FF0000"/>
                <w:spacing w:val="1"/>
                <w:sz w:val="22"/>
                <w:szCs w:val="22"/>
                <w:u w:val="single"/>
              </w:rPr>
              <w:t>UE</w:t>
            </w:r>
            <w:r w:rsidRPr="004D753A">
              <w:rPr>
                <w:rFonts w:asciiTheme="minorHAnsi" w:eastAsia="Arial" w:hAnsiTheme="minorHAnsi" w:cs="Tahoma"/>
                <w:b/>
                <w:bCs/>
                <w:color w:val="FF0000"/>
                <w:spacing w:val="-5"/>
                <w:sz w:val="22"/>
                <w:szCs w:val="22"/>
                <w:u w:val="single"/>
              </w:rPr>
              <w:t xml:space="preserve"> </w:t>
            </w:r>
            <w:r w:rsidRPr="004D753A">
              <w:rPr>
                <w:rFonts w:asciiTheme="minorHAnsi" w:eastAsia="Arial" w:hAnsiTheme="minorHAnsi" w:cs="Tahoma"/>
                <w:b/>
                <w:bCs/>
                <w:color w:val="FF0000"/>
                <w:sz w:val="22"/>
                <w:szCs w:val="22"/>
                <w:u w:val="single"/>
              </w:rPr>
              <w:t>by 5:00 PM</w:t>
            </w:r>
            <w:r w:rsidRPr="002E7507">
              <w:rPr>
                <w:rFonts w:asciiTheme="minorHAnsi" w:eastAsia="Arial" w:hAnsiTheme="minorHAnsi" w:cs="Tahoma"/>
                <w:b/>
                <w:bCs/>
                <w:color w:val="FF0000"/>
                <w:sz w:val="22"/>
                <w:szCs w:val="22"/>
              </w:rPr>
              <w:t xml:space="preserve">. </w:t>
            </w:r>
            <w:r w:rsidRPr="004D753A">
              <w:rPr>
                <w:rFonts w:asciiTheme="minorHAnsi" w:eastAsia="Arial" w:hAnsiTheme="minorHAnsi" w:cs="Tahoma"/>
                <w:bCs/>
                <w:i/>
                <w:color w:val="FF0000"/>
                <w:sz w:val="22"/>
                <w:szCs w:val="22"/>
              </w:rPr>
              <w:t>Late submittals will not be accepted.</w:t>
            </w:r>
          </w:p>
          <w:p w14:paraId="02ECCA4B" w14:textId="05EFDDE7" w:rsidR="007561BC" w:rsidRPr="002E7507" w:rsidRDefault="007561BC" w:rsidP="007561BC">
            <w:pPr>
              <w:numPr>
                <w:ilvl w:val="0"/>
                <w:numId w:val="7"/>
              </w:numPr>
              <w:pBdr>
                <w:top w:val="nil"/>
                <w:left w:val="nil"/>
                <w:bottom w:val="nil"/>
                <w:right w:val="nil"/>
                <w:between w:val="nil"/>
              </w:pBdr>
              <w:suppressAutoHyphens w:val="0"/>
              <w:spacing w:line="276" w:lineRule="auto"/>
              <w:contextualSpacing/>
              <w:rPr>
                <w:rFonts w:asciiTheme="minorHAnsi" w:hAnsiTheme="minorHAnsi"/>
                <w:sz w:val="22"/>
                <w:szCs w:val="22"/>
              </w:rPr>
            </w:pPr>
            <w:r w:rsidRPr="002E7507">
              <w:rPr>
                <w:rFonts w:asciiTheme="minorHAnsi" w:hAnsiTheme="minorHAnsi"/>
                <w:sz w:val="22"/>
                <w:szCs w:val="22"/>
              </w:rPr>
              <w:t xml:space="preserve">Please submit </w:t>
            </w:r>
            <w:r w:rsidRPr="002E7507">
              <w:rPr>
                <w:rFonts w:asciiTheme="minorHAnsi" w:hAnsiTheme="minorHAnsi"/>
                <w:b/>
                <w:sz w:val="22"/>
                <w:szCs w:val="22"/>
                <w:u w:val="single"/>
              </w:rPr>
              <w:t>electronic copies</w:t>
            </w:r>
            <w:r w:rsidRPr="002E7507">
              <w:rPr>
                <w:rFonts w:asciiTheme="minorHAnsi" w:hAnsiTheme="minorHAnsi"/>
                <w:sz w:val="22"/>
                <w:szCs w:val="22"/>
              </w:rPr>
              <w:t xml:space="preserve"> to </w:t>
            </w:r>
            <w:hyperlink r:id="rId12" w:history="1">
              <w:r w:rsidRPr="00184C37">
                <w:rPr>
                  <w:rStyle w:val="Hyperlink"/>
                  <w:rFonts w:asciiTheme="minorHAnsi" w:hAnsiTheme="minorHAnsi"/>
                  <w:sz w:val="22"/>
                  <w:szCs w:val="22"/>
                </w:rPr>
                <w:t>chhsrfp@spokanecity.org</w:t>
              </w:r>
            </w:hyperlink>
            <w:r>
              <w:rPr>
                <w:rFonts w:asciiTheme="minorHAnsi" w:hAnsiTheme="minorHAnsi"/>
                <w:sz w:val="22"/>
                <w:szCs w:val="22"/>
              </w:rPr>
              <w:t xml:space="preserve"> </w:t>
            </w:r>
          </w:p>
          <w:p w14:paraId="5B07B43F" w14:textId="77777777" w:rsidR="007561BC" w:rsidRPr="002E7507" w:rsidRDefault="007561BC" w:rsidP="007561BC">
            <w:pPr>
              <w:numPr>
                <w:ilvl w:val="1"/>
                <w:numId w:val="7"/>
              </w:numPr>
              <w:pBdr>
                <w:top w:val="nil"/>
                <w:left w:val="nil"/>
                <w:bottom w:val="nil"/>
                <w:right w:val="nil"/>
                <w:between w:val="nil"/>
              </w:pBdr>
              <w:suppressAutoHyphens w:val="0"/>
              <w:spacing w:line="276" w:lineRule="auto"/>
              <w:contextualSpacing/>
              <w:rPr>
                <w:rFonts w:asciiTheme="minorHAnsi" w:eastAsia="Arial" w:hAnsiTheme="minorHAnsi" w:cs="Tahoma"/>
                <w:b/>
                <w:bCs/>
                <w:color w:val="auto"/>
                <w:sz w:val="22"/>
                <w:szCs w:val="22"/>
              </w:rPr>
            </w:pPr>
            <w:r w:rsidRPr="002E7507">
              <w:rPr>
                <w:rFonts w:asciiTheme="minorHAnsi" w:hAnsiTheme="minorHAnsi"/>
                <w:i/>
                <w:color w:val="auto"/>
                <w:sz w:val="22"/>
                <w:szCs w:val="22"/>
              </w:rPr>
              <w:t>Printed hard copies will not be accepted</w:t>
            </w:r>
          </w:p>
          <w:p w14:paraId="21603563" w14:textId="519ABE9C" w:rsidR="007561BC" w:rsidRPr="002E7507" w:rsidRDefault="007561BC" w:rsidP="007561BC">
            <w:pPr>
              <w:numPr>
                <w:ilvl w:val="1"/>
                <w:numId w:val="7"/>
              </w:numPr>
              <w:pBdr>
                <w:top w:val="nil"/>
                <w:left w:val="nil"/>
                <w:bottom w:val="nil"/>
                <w:right w:val="nil"/>
                <w:between w:val="nil"/>
              </w:pBdr>
              <w:suppressAutoHyphens w:val="0"/>
              <w:spacing w:line="276" w:lineRule="auto"/>
              <w:contextualSpacing/>
              <w:rPr>
                <w:rFonts w:asciiTheme="minorHAnsi" w:eastAsia="Arial" w:hAnsiTheme="minorHAnsi" w:cs="Tahoma"/>
                <w:b/>
                <w:bCs/>
                <w:color w:val="auto"/>
                <w:sz w:val="22"/>
                <w:szCs w:val="22"/>
              </w:rPr>
            </w:pPr>
            <w:r w:rsidRPr="002E7507">
              <w:rPr>
                <w:rFonts w:asciiTheme="minorHAnsi" w:hAnsiTheme="minorHAnsi"/>
                <w:i/>
                <w:color w:val="auto"/>
                <w:sz w:val="22"/>
                <w:szCs w:val="22"/>
              </w:rPr>
              <w:t>Don’t forget the required attachments – last page of application</w:t>
            </w:r>
          </w:p>
          <w:p w14:paraId="07A29254" w14:textId="173D2CED" w:rsidR="007561BC" w:rsidRPr="002E7507" w:rsidRDefault="007561BC" w:rsidP="007561BC">
            <w:pPr>
              <w:rPr>
                <w:rFonts w:asciiTheme="minorHAnsi" w:hAnsiTheme="minorHAnsi" w:cs="Tahoma"/>
                <w:sz w:val="22"/>
                <w:szCs w:val="22"/>
              </w:rPr>
            </w:pPr>
          </w:p>
        </w:tc>
      </w:tr>
      <w:tr w:rsidR="007561BC" w:rsidRPr="00CE6555" w14:paraId="53E5203E" w14:textId="77777777" w:rsidTr="10521333">
        <w:trPr>
          <w:trHeight w:hRule="exact" w:val="357"/>
          <w:jc w:val="center"/>
        </w:trPr>
        <w:tc>
          <w:tcPr>
            <w:tcW w:w="1271" w:type="pct"/>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A04239" w14:textId="2ED1C89A" w:rsidR="007561BC" w:rsidRPr="00CE6555" w:rsidRDefault="007561BC" w:rsidP="007561BC">
            <w:pPr>
              <w:jc w:val="center"/>
              <w:rPr>
                <w:rFonts w:asciiTheme="minorHAnsi" w:eastAsia="Arial" w:hAnsiTheme="minorHAnsi" w:cs="Tahoma"/>
                <w:sz w:val="22"/>
                <w:szCs w:val="22"/>
              </w:rPr>
            </w:pPr>
            <w:r>
              <w:rPr>
                <w:rFonts w:asciiTheme="minorHAnsi" w:eastAsia="Arial" w:hAnsiTheme="minorHAnsi" w:cs="Tahoma"/>
                <w:sz w:val="22"/>
                <w:szCs w:val="22"/>
              </w:rPr>
              <w:t>May 19-26 2022</w:t>
            </w:r>
          </w:p>
        </w:tc>
        <w:tc>
          <w:tcPr>
            <w:tcW w:w="3729" w:type="pct"/>
            <w:tcBorders>
              <w:top w:val="single" w:sz="4" w:space="0" w:color="000000" w:themeColor="text1"/>
              <w:left w:val="single" w:sz="6" w:space="0" w:color="000000" w:themeColor="text1"/>
              <w:bottom w:val="single" w:sz="6" w:space="0" w:color="000000" w:themeColor="text1"/>
              <w:right w:val="single" w:sz="12" w:space="0" w:color="000000" w:themeColor="text1"/>
            </w:tcBorders>
            <w:shd w:val="clear" w:color="auto" w:fill="auto"/>
          </w:tcPr>
          <w:p w14:paraId="7219692F" w14:textId="221590E7" w:rsidR="007561BC" w:rsidRPr="00CE6555" w:rsidRDefault="007561BC" w:rsidP="007561BC">
            <w:pPr>
              <w:tabs>
                <w:tab w:val="left" w:pos="2880"/>
                <w:tab w:val="left" w:pos="4660"/>
              </w:tabs>
              <w:rPr>
                <w:rFonts w:asciiTheme="minorHAnsi" w:eastAsia="Arial" w:hAnsiTheme="minorHAnsi" w:cs="Tahoma"/>
                <w:sz w:val="22"/>
                <w:szCs w:val="22"/>
              </w:rPr>
            </w:pPr>
            <w:r>
              <w:rPr>
                <w:rFonts w:asciiTheme="minorHAnsi" w:eastAsia="Arial" w:hAnsiTheme="minorHAnsi" w:cs="Tahoma"/>
                <w:sz w:val="22"/>
                <w:szCs w:val="22"/>
              </w:rPr>
              <w:t xml:space="preserve">Applications reviewed </w:t>
            </w:r>
          </w:p>
        </w:tc>
      </w:tr>
      <w:tr w:rsidR="007561BC" w:rsidRPr="00CE6555" w14:paraId="467EAC43" w14:textId="77777777" w:rsidTr="10521333">
        <w:trPr>
          <w:trHeight w:hRule="exact" w:val="357"/>
          <w:jc w:val="center"/>
        </w:trPr>
        <w:tc>
          <w:tcPr>
            <w:tcW w:w="1271" w:type="pct"/>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906260" w14:textId="196B59D4" w:rsidR="007561BC" w:rsidRPr="00CE6555" w:rsidRDefault="007561BC" w:rsidP="007561BC">
            <w:pPr>
              <w:jc w:val="center"/>
              <w:rPr>
                <w:rFonts w:asciiTheme="minorHAnsi" w:eastAsia="Arial" w:hAnsiTheme="minorHAnsi" w:cs="Tahoma"/>
                <w:sz w:val="22"/>
                <w:szCs w:val="22"/>
              </w:rPr>
            </w:pPr>
            <w:r w:rsidRPr="10521333">
              <w:rPr>
                <w:rFonts w:asciiTheme="minorHAnsi" w:eastAsia="Arial" w:hAnsiTheme="minorHAnsi" w:cs="Tahoma"/>
                <w:sz w:val="22"/>
                <w:szCs w:val="22"/>
              </w:rPr>
              <w:t>May 27, 2022</w:t>
            </w:r>
          </w:p>
        </w:tc>
        <w:tc>
          <w:tcPr>
            <w:tcW w:w="3729" w:type="pct"/>
            <w:tcBorders>
              <w:top w:val="single" w:sz="4" w:space="0" w:color="000000" w:themeColor="text1"/>
              <w:left w:val="single" w:sz="6" w:space="0" w:color="000000" w:themeColor="text1"/>
              <w:bottom w:val="single" w:sz="6" w:space="0" w:color="000000" w:themeColor="text1"/>
              <w:right w:val="single" w:sz="12" w:space="0" w:color="000000" w:themeColor="text1"/>
            </w:tcBorders>
            <w:shd w:val="clear" w:color="auto" w:fill="auto"/>
          </w:tcPr>
          <w:p w14:paraId="321ABAD8" w14:textId="45588FD1" w:rsidR="007561BC" w:rsidRPr="00CE6555" w:rsidRDefault="007561BC" w:rsidP="007561BC">
            <w:pPr>
              <w:tabs>
                <w:tab w:val="left" w:pos="2880"/>
                <w:tab w:val="left" w:pos="4660"/>
              </w:tabs>
              <w:rPr>
                <w:rFonts w:asciiTheme="minorHAnsi" w:hAnsiTheme="minorHAnsi" w:cs="Tahoma"/>
                <w:sz w:val="22"/>
                <w:szCs w:val="22"/>
              </w:rPr>
            </w:pPr>
            <w:r>
              <w:rPr>
                <w:rFonts w:asciiTheme="minorHAnsi" w:hAnsiTheme="minorHAnsi" w:cs="Tahoma"/>
                <w:sz w:val="22"/>
                <w:szCs w:val="22"/>
              </w:rPr>
              <w:t>Announcement of awards (pending City Council Approval)</w:t>
            </w:r>
          </w:p>
        </w:tc>
      </w:tr>
      <w:tr w:rsidR="007561BC" w:rsidRPr="00CE6555" w14:paraId="65D276A8" w14:textId="77777777" w:rsidTr="10521333">
        <w:trPr>
          <w:trHeight w:hRule="exact" w:val="375"/>
          <w:jc w:val="center"/>
        </w:trPr>
        <w:tc>
          <w:tcPr>
            <w:tcW w:w="1271" w:type="pct"/>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0A62D9C0" w14:textId="71017BF6" w:rsidR="007561BC" w:rsidRPr="00CE6555" w:rsidRDefault="007561BC" w:rsidP="007561BC">
            <w:pPr>
              <w:jc w:val="center"/>
              <w:rPr>
                <w:rFonts w:asciiTheme="minorHAnsi" w:eastAsia="Arial" w:hAnsiTheme="minorHAnsi" w:cs="Tahoma"/>
                <w:sz w:val="22"/>
                <w:szCs w:val="22"/>
              </w:rPr>
            </w:pPr>
            <w:r>
              <w:rPr>
                <w:rFonts w:asciiTheme="minorHAnsi" w:eastAsia="Arial" w:hAnsiTheme="minorHAnsi" w:cs="Tahoma"/>
                <w:sz w:val="22"/>
                <w:szCs w:val="22"/>
              </w:rPr>
              <w:t>June 6, 2022</w:t>
            </w:r>
          </w:p>
        </w:tc>
        <w:tc>
          <w:tcPr>
            <w:tcW w:w="3729" w:type="pct"/>
            <w:tcBorders>
              <w:top w:val="single" w:sz="4" w:space="0" w:color="000000" w:themeColor="text1"/>
              <w:left w:val="single" w:sz="6" w:space="0" w:color="000000" w:themeColor="text1"/>
              <w:bottom w:val="single" w:sz="4" w:space="0" w:color="000000" w:themeColor="text1"/>
              <w:right w:val="single" w:sz="12" w:space="0" w:color="000000" w:themeColor="text1"/>
            </w:tcBorders>
            <w:shd w:val="clear" w:color="auto" w:fill="auto"/>
          </w:tcPr>
          <w:p w14:paraId="0D4845D6" w14:textId="6E8F29DF" w:rsidR="007561BC" w:rsidRPr="00CE6555" w:rsidRDefault="007561BC" w:rsidP="007561BC">
            <w:pPr>
              <w:tabs>
                <w:tab w:val="left" w:pos="2880"/>
                <w:tab w:val="left" w:pos="4660"/>
              </w:tabs>
              <w:rPr>
                <w:rFonts w:asciiTheme="minorHAnsi" w:eastAsia="Arial" w:hAnsiTheme="minorHAnsi" w:cs="Tahoma"/>
                <w:sz w:val="22"/>
                <w:szCs w:val="22"/>
              </w:rPr>
            </w:pPr>
            <w:r w:rsidRPr="00CE6555">
              <w:rPr>
                <w:rFonts w:asciiTheme="minorHAnsi" w:eastAsia="Arial" w:hAnsiTheme="minorHAnsi" w:cs="Tahoma"/>
                <w:sz w:val="22"/>
                <w:szCs w:val="22"/>
              </w:rPr>
              <w:t>City Council approval of recommendations (date subject to change)</w:t>
            </w:r>
          </w:p>
          <w:p w14:paraId="28ABE73A" w14:textId="77777777" w:rsidR="007561BC" w:rsidRPr="00CE6555" w:rsidRDefault="007561BC" w:rsidP="007561BC">
            <w:pPr>
              <w:tabs>
                <w:tab w:val="left" w:pos="2880"/>
                <w:tab w:val="left" w:pos="4660"/>
              </w:tabs>
              <w:rPr>
                <w:rFonts w:asciiTheme="minorHAnsi" w:eastAsia="Arial" w:hAnsiTheme="minorHAnsi" w:cs="Tahoma"/>
                <w:sz w:val="22"/>
                <w:szCs w:val="22"/>
              </w:rPr>
            </w:pPr>
          </w:p>
        </w:tc>
      </w:tr>
      <w:tr w:rsidR="007561BC" w:rsidRPr="00CE6555" w14:paraId="7950FECE" w14:textId="77777777" w:rsidTr="10521333">
        <w:trPr>
          <w:trHeight w:hRule="exact" w:val="280"/>
          <w:jc w:val="center"/>
        </w:trPr>
        <w:tc>
          <w:tcPr>
            <w:tcW w:w="1271" w:type="pct"/>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35A0271F" w14:textId="03B16BE1" w:rsidR="007561BC" w:rsidRPr="00CE6555" w:rsidDel="003D2A95" w:rsidRDefault="007561BC" w:rsidP="007561BC">
            <w:pPr>
              <w:jc w:val="center"/>
              <w:rPr>
                <w:rFonts w:asciiTheme="minorHAnsi" w:eastAsia="Arial" w:hAnsiTheme="minorHAnsi" w:cs="Tahoma"/>
                <w:sz w:val="22"/>
                <w:szCs w:val="22"/>
              </w:rPr>
            </w:pPr>
            <w:r>
              <w:rPr>
                <w:rFonts w:asciiTheme="minorHAnsi" w:eastAsia="Arial" w:hAnsiTheme="minorHAnsi" w:cs="Tahoma"/>
                <w:sz w:val="22"/>
                <w:szCs w:val="22"/>
              </w:rPr>
              <w:t>June 2022</w:t>
            </w:r>
          </w:p>
        </w:tc>
        <w:tc>
          <w:tcPr>
            <w:tcW w:w="3729" w:type="pct"/>
            <w:tcBorders>
              <w:top w:val="single" w:sz="4" w:space="0" w:color="000000" w:themeColor="text1"/>
              <w:left w:val="single" w:sz="6" w:space="0" w:color="000000" w:themeColor="text1"/>
              <w:bottom w:val="single" w:sz="4" w:space="0" w:color="000000" w:themeColor="text1"/>
              <w:right w:val="single" w:sz="12" w:space="0" w:color="000000" w:themeColor="text1"/>
            </w:tcBorders>
            <w:shd w:val="clear" w:color="auto" w:fill="auto"/>
          </w:tcPr>
          <w:p w14:paraId="5C09A6CD" w14:textId="09921544" w:rsidR="007561BC" w:rsidRPr="00CE6555" w:rsidRDefault="007561BC" w:rsidP="007561BC">
            <w:pPr>
              <w:tabs>
                <w:tab w:val="left" w:pos="2880"/>
                <w:tab w:val="left" w:pos="4660"/>
              </w:tabs>
              <w:rPr>
                <w:rFonts w:asciiTheme="minorHAnsi" w:eastAsia="Arial" w:hAnsiTheme="minorHAnsi" w:cs="Tahoma"/>
                <w:sz w:val="22"/>
                <w:szCs w:val="22"/>
              </w:rPr>
            </w:pPr>
            <w:r>
              <w:rPr>
                <w:rFonts w:asciiTheme="minorHAnsi" w:eastAsia="Arial" w:hAnsiTheme="minorHAnsi" w:cs="Tahoma"/>
                <w:sz w:val="22"/>
                <w:szCs w:val="22"/>
              </w:rPr>
              <w:t>Contracting</w:t>
            </w:r>
          </w:p>
        </w:tc>
      </w:tr>
      <w:tr w:rsidR="007561BC" w:rsidRPr="00CE6555" w14:paraId="4C764307" w14:textId="77777777" w:rsidTr="10521333">
        <w:trPr>
          <w:trHeight w:hRule="exact" w:val="280"/>
          <w:jc w:val="center"/>
        </w:trPr>
        <w:tc>
          <w:tcPr>
            <w:tcW w:w="1271" w:type="pct"/>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Pr>
          <w:p w14:paraId="1C7B7E13" w14:textId="08026B44" w:rsidR="007561BC" w:rsidRDefault="007561BC" w:rsidP="007561BC">
            <w:pPr>
              <w:jc w:val="center"/>
              <w:rPr>
                <w:rFonts w:asciiTheme="minorHAnsi" w:eastAsia="Arial" w:hAnsiTheme="minorHAnsi" w:cs="Tahoma"/>
                <w:sz w:val="22"/>
                <w:szCs w:val="22"/>
              </w:rPr>
            </w:pPr>
            <w:r>
              <w:rPr>
                <w:rFonts w:asciiTheme="minorHAnsi" w:eastAsia="Arial" w:hAnsiTheme="minorHAnsi" w:cs="Tahoma"/>
                <w:sz w:val="22"/>
                <w:szCs w:val="22"/>
              </w:rPr>
              <w:t>June 2022</w:t>
            </w:r>
          </w:p>
        </w:tc>
        <w:tc>
          <w:tcPr>
            <w:tcW w:w="3729" w:type="pct"/>
            <w:tcBorders>
              <w:top w:val="single" w:sz="4" w:space="0" w:color="000000" w:themeColor="text1"/>
              <w:left w:val="single" w:sz="6" w:space="0" w:color="000000" w:themeColor="text1"/>
              <w:bottom w:val="single" w:sz="4" w:space="0" w:color="000000" w:themeColor="text1"/>
              <w:right w:val="single" w:sz="12" w:space="0" w:color="000000" w:themeColor="text1"/>
            </w:tcBorders>
            <w:shd w:val="clear" w:color="auto" w:fill="auto"/>
          </w:tcPr>
          <w:p w14:paraId="48A06602" w14:textId="6557F7B5" w:rsidR="007561BC" w:rsidRDefault="007561BC" w:rsidP="007561BC">
            <w:pPr>
              <w:tabs>
                <w:tab w:val="left" w:pos="2880"/>
                <w:tab w:val="left" w:pos="4660"/>
              </w:tabs>
              <w:rPr>
                <w:rFonts w:asciiTheme="minorHAnsi" w:eastAsia="Arial" w:hAnsiTheme="minorHAnsi" w:cs="Tahoma"/>
                <w:sz w:val="22"/>
                <w:szCs w:val="22"/>
              </w:rPr>
            </w:pPr>
            <w:r>
              <w:rPr>
                <w:rFonts w:asciiTheme="minorHAnsi" w:eastAsia="Arial" w:hAnsiTheme="minorHAnsi" w:cs="Tahoma"/>
                <w:sz w:val="22"/>
                <w:szCs w:val="22"/>
              </w:rPr>
              <w:t>Project Start</w:t>
            </w:r>
          </w:p>
        </w:tc>
      </w:tr>
    </w:tbl>
    <w:p w14:paraId="30391594" w14:textId="189F23E5" w:rsidR="00503FC7" w:rsidRPr="00CE6555" w:rsidRDefault="00503FC7" w:rsidP="00503FC7">
      <w:pPr>
        <w:pStyle w:val="Heading1"/>
        <w:pBdr>
          <w:bottom w:val="single" w:sz="12" w:space="0" w:color="auto"/>
        </w:pBdr>
        <w:rPr>
          <w:rFonts w:asciiTheme="minorHAnsi" w:hAnsiTheme="minorHAnsi"/>
          <w:spacing w:val="-1"/>
          <w:sz w:val="22"/>
          <w:szCs w:val="22"/>
        </w:rPr>
      </w:pPr>
      <w:bookmarkStart w:id="4" w:name="_Toc99605906"/>
      <w:r>
        <w:rPr>
          <w:rFonts w:asciiTheme="minorHAnsi" w:hAnsiTheme="minorHAnsi"/>
          <w:caps w:val="0"/>
          <w:sz w:val="22"/>
          <w:szCs w:val="22"/>
        </w:rPr>
        <w:t>PERIOD OF PERFORMANCE/TERM</w:t>
      </w:r>
      <w:bookmarkEnd w:id="4"/>
    </w:p>
    <w:p w14:paraId="7D7743A8" w14:textId="4661E698" w:rsidR="00DB615C" w:rsidRDefault="00C35B02" w:rsidP="10521333">
      <w:pPr>
        <w:rPr>
          <w:rFonts w:asciiTheme="minorHAnsi" w:hAnsiTheme="minorHAnsi" w:cs="Tahoma"/>
          <w:color w:val="auto"/>
          <w:sz w:val="22"/>
          <w:szCs w:val="22"/>
          <w:shd w:val="clear" w:color="auto" w:fill="FFFFFF"/>
        </w:rPr>
      </w:pPr>
      <w:r w:rsidRPr="10521333">
        <w:rPr>
          <w:rFonts w:asciiTheme="minorHAnsi" w:hAnsiTheme="minorHAnsi" w:cs="Tahoma"/>
          <w:color w:val="auto"/>
          <w:sz w:val="22"/>
          <w:szCs w:val="22"/>
          <w:shd w:val="clear" w:color="auto" w:fill="FFFFFF"/>
        </w:rPr>
        <w:t xml:space="preserve">Funding for this NOFA will be made available following City Council approval. </w:t>
      </w:r>
      <w:r w:rsidR="006344CB" w:rsidRPr="10521333">
        <w:rPr>
          <w:rFonts w:asciiTheme="minorHAnsi" w:hAnsiTheme="minorHAnsi" w:cs="Tahoma"/>
          <w:color w:val="auto"/>
          <w:sz w:val="22"/>
          <w:szCs w:val="22"/>
          <w:shd w:val="clear" w:color="auto" w:fill="FFFFFF"/>
        </w:rPr>
        <w:t>The anticipated c</w:t>
      </w:r>
      <w:r w:rsidRPr="10521333">
        <w:rPr>
          <w:rFonts w:asciiTheme="minorHAnsi" w:hAnsiTheme="minorHAnsi" w:cs="Tahoma"/>
          <w:color w:val="auto"/>
          <w:sz w:val="22"/>
          <w:szCs w:val="22"/>
          <w:shd w:val="clear" w:color="auto" w:fill="FFFFFF"/>
        </w:rPr>
        <w:t>ontract terms</w:t>
      </w:r>
      <w:r w:rsidR="00F86891" w:rsidRPr="10521333">
        <w:rPr>
          <w:rFonts w:asciiTheme="minorHAnsi" w:hAnsiTheme="minorHAnsi" w:cs="Tahoma"/>
          <w:color w:val="auto"/>
          <w:sz w:val="22"/>
          <w:szCs w:val="22"/>
          <w:shd w:val="clear" w:color="auto" w:fill="FFFFFF"/>
        </w:rPr>
        <w:t xml:space="preserve"> between the City of Spokane and Subrecipient</w:t>
      </w:r>
      <w:r w:rsidRPr="10521333">
        <w:rPr>
          <w:rFonts w:asciiTheme="minorHAnsi" w:hAnsiTheme="minorHAnsi" w:cs="Tahoma"/>
          <w:color w:val="auto"/>
          <w:sz w:val="22"/>
          <w:szCs w:val="22"/>
          <w:shd w:val="clear" w:color="auto" w:fill="FFFFFF"/>
        </w:rPr>
        <w:t xml:space="preserve"> </w:t>
      </w:r>
      <w:r w:rsidR="006344CB" w:rsidRPr="10521333">
        <w:rPr>
          <w:rFonts w:asciiTheme="minorHAnsi" w:hAnsiTheme="minorHAnsi" w:cs="Tahoma"/>
          <w:color w:val="auto"/>
          <w:sz w:val="22"/>
          <w:szCs w:val="22"/>
          <w:shd w:val="clear" w:color="auto" w:fill="FFFFFF"/>
        </w:rPr>
        <w:t>are expected to</w:t>
      </w:r>
      <w:r w:rsidR="000E5AF0" w:rsidRPr="10521333">
        <w:rPr>
          <w:rFonts w:asciiTheme="minorHAnsi" w:hAnsiTheme="minorHAnsi" w:cs="Tahoma"/>
          <w:color w:val="auto"/>
          <w:sz w:val="22"/>
          <w:szCs w:val="22"/>
          <w:shd w:val="clear" w:color="auto" w:fill="FFFFFF"/>
        </w:rPr>
        <w:t xml:space="preserve"> </w:t>
      </w:r>
      <w:r w:rsidRPr="10521333">
        <w:rPr>
          <w:rFonts w:asciiTheme="minorHAnsi" w:hAnsiTheme="minorHAnsi" w:cs="Tahoma"/>
          <w:color w:val="auto"/>
          <w:sz w:val="22"/>
          <w:szCs w:val="22"/>
          <w:shd w:val="clear" w:color="auto" w:fill="FFFFFF"/>
        </w:rPr>
        <w:t>extend</w:t>
      </w:r>
      <w:r w:rsidR="000E5AF0" w:rsidRPr="10521333">
        <w:rPr>
          <w:rFonts w:asciiTheme="minorHAnsi" w:hAnsiTheme="minorHAnsi" w:cs="Tahoma"/>
          <w:color w:val="auto"/>
          <w:sz w:val="22"/>
          <w:szCs w:val="22"/>
          <w:shd w:val="clear" w:color="auto" w:fill="FFFFFF"/>
        </w:rPr>
        <w:t xml:space="preserve"> through</w:t>
      </w:r>
      <w:r w:rsidR="0057341F" w:rsidRPr="10521333">
        <w:rPr>
          <w:rFonts w:asciiTheme="minorHAnsi" w:hAnsiTheme="minorHAnsi" w:cs="Tahoma"/>
          <w:color w:val="auto"/>
          <w:sz w:val="22"/>
          <w:szCs w:val="22"/>
          <w:shd w:val="clear" w:color="auto" w:fill="FFFFFF"/>
        </w:rPr>
        <w:t xml:space="preserve"> </w:t>
      </w:r>
      <w:r w:rsidR="00EF7422" w:rsidRPr="10521333">
        <w:rPr>
          <w:rFonts w:asciiTheme="minorHAnsi" w:hAnsiTheme="minorHAnsi" w:cs="Tahoma"/>
          <w:color w:val="auto"/>
          <w:sz w:val="22"/>
          <w:szCs w:val="22"/>
          <w:highlight w:val="yellow"/>
          <w:shd w:val="clear" w:color="auto" w:fill="FFFFFF"/>
        </w:rPr>
        <w:t>December 31</w:t>
      </w:r>
      <w:r w:rsidR="00EF7422" w:rsidRPr="10521333">
        <w:rPr>
          <w:rFonts w:asciiTheme="minorHAnsi" w:hAnsiTheme="minorHAnsi" w:cs="Tahoma"/>
          <w:color w:val="auto"/>
          <w:sz w:val="22"/>
          <w:szCs w:val="22"/>
          <w:highlight w:val="yellow"/>
          <w:shd w:val="clear" w:color="auto" w:fill="FFFFFF"/>
          <w:vertAlign w:val="superscript"/>
        </w:rPr>
        <w:t>st</w:t>
      </w:r>
      <w:r w:rsidR="00EF7422" w:rsidRPr="10521333">
        <w:rPr>
          <w:rFonts w:asciiTheme="minorHAnsi" w:hAnsiTheme="minorHAnsi" w:cs="Tahoma"/>
          <w:color w:val="auto"/>
          <w:sz w:val="22"/>
          <w:szCs w:val="22"/>
          <w:highlight w:val="yellow"/>
          <w:shd w:val="clear" w:color="auto" w:fill="FFFFFF"/>
        </w:rPr>
        <w:t xml:space="preserve"> 2023</w:t>
      </w:r>
      <w:r w:rsidR="00C66C06" w:rsidRPr="10521333">
        <w:rPr>
          <w:rFonts w:asciiTheme="minorHAnsi" w:hAnsiTheme="minorHAnsi" w:cs="Tahoma"/>
          <w:color w:val="auto"/>
          <w:sz w:val="22"/>
          <w:szCs w:val="22"/>
          <w:highlight w:val="yellow"/>
          <w:shd w:val="clear" w:color="auto" w:fill="FFFFFF"/>
        </w:rPr>
        <w:t>.</w:t>
      </w:r>
      <w:r w:rsidR="00385686" w:rsidRPr="10521333">
        <w:rPr>
          <w:rFonts w:asciiTheme="minorHAnsi" w:hAnsiTheme="minorHAnsi" w:cs="Tahoma"/>
          <w:color w:val="auto"/>
          <w:sz w:val="22"/>
          <w:szCs w:val="22"/>
          <w:shd w:val="clear" w:color="auto" w:fill="FFFFFF"/>
        </w:rPr>
        <w:t xml:space="preserve">  </w:t>
      </w:r>
    </w:p>
    <w:p w14:paraId="7621469D" w14:textId="77777777" w:rsidR="001A6E66" w:rsidRPr="00CE6555" w:rsidRDefault="001A6E66" w:rsidP="001A6E66">
      <w:pPr>
        <w:pStyle w:val="Heading1"/>
        <w:rPr>
          <w:rFonts w:asciiTheme="minorHAnsi" w:hAnsiTheme="minorHAnsi"/>
          <w:sz w:val="22"/>
          <w:szCs w:val="22"/>
        </w:rPr>
      </w:pPr>
      <w:bookmarkStart w:id="5" w:name="_Toc99605907"/>
      <w:r w:rsidRPr="00CE6555">
        <w:rPr>
          <w:rFonts w:asciiTheme="minorHAnsi" w:hAnsiTheme="minorHAnsi"/>
          <w:caps w:val="0"/>
          <w:sz w:val="22"/>
          <w:szCs w:val="22"/>
        </w:rPr>
        <w:t>EL</w:t>
      </w:r>
      <w:r w:rsidRPr="00CE6555">
        <w:rPr>
          <w:rFonts w:asciiTheme="minorHAnsi" w:hAnsiTheme="minorHAnsi"/>
          <w:caps w:val="0"/>
          <w:spacing w:val="-2"/>
          <w:sz w:val="22"/>
          <w:szCs w:val="22"/>
        </w:rPr>
        <w:t>I</w:t>
      </w:r>
      <w:r w:rsidRPr="00CE6555">
        <w:rPr>
          <w:rFonts w:asciiTheme="minorHAnsi" w:hAnsiTheme="minorHAnsi"/>
          <w:caps w:val="0"/>
          <w:sz w:val="22"/>
          <w:szCs w:val="22"/>
        </w:rPr>
        <w:t>GIB</w:t>
      </w:r>
      <w:r w:rsidRPr="00CE6555">
        <w:rPr>
          <w:rFonts w:asciiTheme="minorHAnsi" w:hAnsiTheme="minorHAnsi"/>
          <w:caps w:val="0"/>
          <w:spacing w:val="-2"/>
          <w:sz w:val="22"/>
          <w:szCs w:val="22"/>
        </w:rPr>
        <w:t>L</w:t>
      </w:r>
      <w:r w:rsidRPr="00CE6555">
        <w:rPr>
          <w:rFonts w:asciiTheme="minorHAnsi" w:hAnsiTheme="minorHAnsi"/>
          <w:caps w:val="0"/>
          <w:sz w:val="22"/>
          <w:szCs w:val="22"/>
        </w:rPr>
        <w:t xml:space="preserve">E </w:t>
      </w:r>
      <w:r w:rsidRPr="00CE6555">
        <w:rPr>
          <w:rFonts w:asciiTheme="minorHAnsi" w:hAnsiTheme="minorHAnsi"/>
          <w:caps w:val="0"/>
          <w:spacing w:val="-2"/>
          <w:sz w:val="22"/>
          <w:szCs w:val="22"/>
        </w:rPr>
        <w:t>A</w:t>
      </w:r>
      <w:r w:rsidRPr="00CE6555">
        <w:rPr>
          <w:rFonts w:asciiTheme="minorHAnsi" w:hAnsiTheme="minorHAnsi"/>
          <w:caps w:val="0"/>
          <w:sz w:val="22"/>
          <w:szCs w:val="22"/>
        </w:rPr>
        <w:t>PP</w:t>
      </w:r>
      <w:r w:rsidRPr="00CE6555">
        <w:rPr>
          <w:rFonts w:asciiTheme="minorHAnsi" w:hAnsiTheme="minorHAnsi"/>
          <w:caps w:val="0"/>
          <w:spacing w:val="-2"/>
          <w:sz w:val="22"/>
          <w:szCs w:val="22"/>
        </w:rPr>
        <w:t>L</w:t>
      </w:r>
      <w:r w:rsidRPr="00CE6555">
        <w:rPr>
          <w:rFonts w:asciiTheme="minorHAnsi" w:hAnsiTheme="minorHAnsi"/>
          <w:caps w:val="0"/>
          <w:sz w:val="22"/>
          <w:szCs w:val="22"/>
        </w:rPr>
        <w:t>IC</w:t>
      </w:r>
      <w:r w:rsidRPr="00CE6555">
        <w:rPr>
          <w:rFonts w:asciiTheme="minorHAnsi" w:hAnsiTheme="minorHAnsi"/>
          <w:caps w:val="0"/>
          <w:spacing w:val="-3"/>
          <w:sz w:val="22"/>
          <w:szCs w:val="22"/>
        </w:rPr>
        <w:t>A</w:t>
      </w:r>
      <w:r w:rsidRPr="00CE6555">
        <w:rPr>
          <w:rFonts w:asciiTheme="minorHAnsi" w:hAnsiTheme="minorHAnsi"/>
          <w:caps w:val="0"/>
          <w:sz w:val="22"/>
          <w:szCs w:val="22"/>
        </w:rPr>
        <w:t>N</w:t>
      </w:r>
      <w:r w:rsidRPr="00CE6555">
        <w:rPr>
          <w:rFonts w:asciiTheme="minorHAnsi" w:hAnsiTheme="minorHAnsi"/>
          <w:caps w:val="0"/>
          <w:spacing w:val="-1"/>
          <w:sz w:val="22"/>
          <w:szCs w:val="22"/>
        </w:rPr>
        <w:t>T</w:t>
      </w:r>
      <w:r w:rsidRPr="00CE6555">
        <w:rPr>
          <w:rFonts w:asciiTheme="minorHAnsi" w:hAnsiTheme="minorHAnsi"/>
          <w:caps w:val="0"/>
          <w:sz w:val="22"/>
          <w:szCs w:val="22"/>
        </w:rPr>
        <w:t>S</w:t>
      </w:r>
      <w:bookmarkEnd w:id="5"/>
    </w:p>
    <w:p w14:paraId="759EF8D5" w14:textId="77777777" w:rsidR="001A6E66" w:rsidRPr="00CE6555" w:rsidRDefault="001A6E66" w:rsidP="001A6E66">
      <w:pPr>
        <w:spacing w:line="240" w:lineRule="auto"/>
        <w:rPr>
          <w:rFonts w:asciiTheme="minorHAnsi" w:eastAsia="Tahoma" w:hAnsiTheme="minorHAnsi" w:cs="Tahoma"/>
          <w:sz w:val="22"/>
          <w:szCs w:val="22"/>
        </w:rPr>
      </w:pPr>
      <w:r w:rsidRPr="00CE6555">
        <w:rPr>
          <w:rFonts w:asciiTheme="minorHAnsi" w:eastAsia="Tahoma" w:hAnsiTheme="minorHAnsi" w:cs="Tahoma"/>
          <w:spacing w:val="1"/>
          <w:sz w:val="22"/>
          <w:szCs w:val="22"/>
        </w:rPr>
        <w:t>E</w:t>
      </w:r>
      <w:r w:rsidRPr="00CE6555">
        <w:rPr>
          <w:rFonts w:asciiTheme="minorHAnsi" w:eastAsia="Tahoma" w:hAnsiTheme="minorHAnsi" w:cs="Tahoma"/>
          <w:sz w:val="22"/>
          <w:szCs w:val="22"/>
        </w:rPr>
        <w:t>ligible</w:t>
      </w:r>
      <w:r w:rsidRPr="00CE6555">
        <w:rPr>
          <w:rFonts w:asciiTheme="minorHAnsi" w:eastAsia="Tahoma" w:hAnsiTheme="minorHAnsi" w:cs="Tahoma"/>
          <w:spacing w:val="-6"/>
          <w:sz w:val="22"/>
          <w:szCs w:val="22"/>
        </w:rPr>
        <w:t xml:space="preserve"> </w:t>
      </w:r>
      <w:r w:rsidRPr="00CE6555">
        <w:rPr>
          <w:rFonts w:asciiTheme="minorHAnsi" w:eastAsia="Tahoma" w:hAnsiTheme="minorHAnsi" w:cs="Tahoma"/>
          <w:spacing w:val="1"/>
          <w:sz w:val="22"/>
          <w:szCs w:val="22"/>
        </w:rPr>
        <w:t>a</w:t>
      </w:r>
      <w:r w:rsidRPr="00CE6555">
        <w:rPr>
          <w:rFonts w:asciiTheme="minorHAnsi" w:eastAsia="Tahoma" w:hAnsiTheme="minorHAnsi" w:cs="Tahoma"/>
          <w:sz w:val="22"/>
          <w:szCs w:val="22"/>
        </w:rPr>
        <w:t>ppli</w:t>
      </w:r>
      <w:r w:rsidRPr="00CE6555">
        <w:rPr>
          <w:rFonts w:asciiTheme="minorHAnsi" w:eastAsia="Tahoma" w:hAnsiTheme="minorHAnsi" w:cs="Tahoma"/>
          <w:spacing w:val="-1"/>
          <w:sz w:val="22"/>
          <w:szCs w:val="22"/>
        </w:rPr>
        <w:t>c</w:t>
      </w:r>
      <w:r w:rsidRPr="00CE6555">
        <w:rPr>
          <w:rFonts w:asciiTheme="minorHAnsi" w:eastAsia="Tahoma" w:hAnsiTheme="minorHAnsi" w:cs="Tahoma"/>
          <w:spacing w:val="1"/>
          <w:sz w:val="22"/>
          <w:szCs w:val="22"/>
        </w:rPr>
        <w:t>a</w:t>
      </w:r>
      <w:r w:rsidRPr="00CE6555">
        <w:rPr>
          <w:rFonts w:asciiTheme="minorHAnsi" w:eastAsia="Tahoma" w:hAnsiTheme="minorHAnsi" w:cs="Tahoma"/>
          <w:spacing w:val="-1"/>
          <w:sz w:val="22"/>
          <w:szCs w:val="22"/>
        </w:rPr>
        <w:t>n</w:t>
      </w:r>
      <w:r w:rsidRPr="00CE6555">
        <w:rPr>
          <w:rFonts w:asciiTheme="minorHAnsi" w:eastAsia="Tahoma" w:hAnsiTheme="minorHAnsi" w:cs="Tahoma"/>
          <w:spacing w:val="1"/>
          <w:sz w:val="22"/>
          <w:szCs w:val="22"/>
        </w:rPr>
        <w:t>t/</w:t>
      </w:r>
      <w:r w:rsidRPr="00CE6555">
        <w:rPr>
          <w:rFonts w:asciiTheme="minorHAnsi" w:eastAsia="Tahoma" w:hAnsiTheme="minorHAnsi" w:cs="Tahoma"/>
          <w:sz w:val="22"/>
          <w:szCs w:val="22"/>
        </w:rPr>
        <w:t>r</w:t>
      </w:r>
      <w:r w:rsidRPr="00CE6555">
        <w:rPr>
          <w:rFonts w:asciiTheme="minorHAnsi" w:eastAsia="Tahoma" w:hAnsiTheme="minorHAnsi" w:cs="Tahoma"/>
          <w:spacing w:val="1"/>
          <w:sz w:val="22"/>
          <w:szCs w:val="22"/>
        </w:rPr>
        <w:t>e</w:t>
      </w:r>
      <w:r w:rsidRPr="00CE6555">
        <w:rPr>
          <w:rFonts w:asciiTheme="minorHAnsi" w:eastAsia="Tahoma" w:hAnsiTheme="minorHAnsi" w:cs="Tahoma"/>
          <w:spacing w:val="-1"/>
          <w:sz w:val="22"/>
          <w:szCs w:val="22"/>
        </w:rPr>
        <w:t>c</w:t>
      </w:r>
      <w:r w:rsidRPr="00CE6555">
        <w:rPr>
          <w:rFonts w:asciiTheme="minorHAnsi" w:eastAsia="Tahoma" w:hAnsiTheme="minorHAnsi" w:cs="Tahoma"/>
          <w:sz w:val="22"/>
          <w:szCs w:val="22"/>
        </w:rPr>
        <w:t>ipi</w:t>
      </w:r>
      <w:r w:rsidRPr="00CE6555">
        <w:rPr>
          <w:rFonts w:asciiTheme="minorHAnsi" w:eastAsia="Tahoma" w:hAnsiTheme="minorHAnsi" w:cs="Tahoma"/>
          <w:spacing w:val="1"/>
          <w:sz w:val="22"/>
          <w:szCs w:val="22"/>
        </w:rPr>
        <w:t>e</w:t>
      </w:r>
      <w:r w:rsidRPr="00CE6555">
        <w:rPr>
          <w:rFonts w:asciiTheme="minorHAnsi" w:eastAsia="Tahoma" w:hAnsiTheme="minorHAnsi" w:cs="Tahoma"/>
          <w:spacing w:val="-1"/>
          <w:sz w:val="22"/>
          <w:szCs w:val="22"/>
        </w:rPr>
        <w:t>n</w:t>
      </w:r>
      <w:r w:rsidRPr="00CE6555">
        <w:rPr>
          <w:rFonts w:asciiTheme="minorHAnsi" w:eastAsia="Tahoma" w:hAnsiTheme="minorHAnsi" w:cs="Tahoma"/>
          <w:spacing w:val="1"/>
          <w:sz w:val="22"/>
          <w:szCs w:val="22"/>
        </w:rPr>
        <w:t>t</w:t>
      </w:r>
      <w:r w:rsidRPr="00CE6555">
        <w:rPr>
          <w:rFonts w:asciiTheme="minorHAnsi" w:eastAsia="Tahoma" w:hAnsiTheme="minorHAnsi" w:cs="Tahoma"/>
          <w:sz w:val="22"/>
          <w:szCs w:val="22"/>
        </w:rPr>
        <w:t>s</w:t>
      </w:r>
      <w:r w:rsidRPr="00CE6555">
        <w:rPr>
          <w:rFonts w:asciiTheme="minorHAnsi" w:eastAsia="Tahoma" w:hAnsiTheme="minorHAnsi" w:cs="Tahoma"/>
          <w:spacing w:val="-15"/>
          <w:sz w:val="22"/>
          <w:szCs w:val="22"/>
        </w:rPr>
        <w:t xml:space="preserve"> </w:t>
      </w:r>
      <w:r w:rsidRPr="00CE6555">
        <w:rPr>
          <w:rFonts w:asciiTheme="minorHAnsi" w:eastAsia="Tahoma" w:hAnsiTheme="minorHAnsi" w:cs="Tahoma"/>
          <w:sz w:val="22"/>
          <w:szCs w:val="22"/>
        </w:rPr>
        <w:t>i</w:t>
      </w:r>
      <w:r w:rsidRPr="00CE6555">
        <w:rPr>
          <w:rFonts w:asciiTheme="minorHAnsi" w:eastAsia="Tahoma" w:hAnsiTheme="minorHAnsi" w:cs="Tahoma"/>
          <w:spacing w:val="-1"/>
          <w:sz w:val="22"/>
          <w:szCs w:val="22"/>
        </w:rPr>
        <w:t>nc</w:t>
      </w:r>
      <w:r w:rsidRPr="00CE6555">
        <w:rPr>
          <w:rFonts w:asciiTheme="minorHAnsi" w:eastAsia="Tahoma" w:hAnsiTheme="minorHAnsi" w:cs="Tahoma"/>
          <w:spacing w:val="2"/>
          <w:sz w:val="22"/>
          <w:szCs w:val="22"/>
        </w:rPr>
        <w:t>l</w:t>
      </w:r>
      <w:r w:rsidRPr="00CE6555">
        <w:rPr>
          <w:rFonts w:asciiTheme="minorHAnsi" w:eastAsia="Tahoma" w:hAnsiTheme="minorHAnsi" w:cs="Tahoma"/>
          <w:spacing w:val="-1"/>
          <w:sz w:val="22"/>
          <w:szCs w:val="22"/>
        </w:rPr>
        <w:t>u</w:t>
      </w:r>
      <w:r w:rsidRPr="00CE6555">
        <w:rPr>
          <w:rFonts w:asciiTheme="minorHAnsi" w:eastAsia="Tahoma" w:hAnsiTheme="minorHAnsi" w:cs="Tahoma"/>
          <w:sz w:val="22"/>
          <w:szCs w:val="22"/>
        </w:rPr>
        <w:t>d</w:t>
      </w:r>
      <w:r w:rsidRPr="00CE6555">
        <w:rPr>
          <w:rFonts w:asciiTheme="minorHAnsi" w:eastAsia="Tahoma" w:hAnsiTheme="minorHAnsi" w:cs="Tahoma"/>
          <w:spacing w:val="1"/>
          <w:sz w:val="22"/>
          <w:szCs w:val="22"/>
        </w:rPr>
        <w:t>e</w:t>
      </w:r>
      <w:r w:rsidRPr="00CE6555">
        <w:rPr>
          <w:rFonts w:asciiTheme="minorHAnsi" w:eastAsia="Tahoma" w:hAnsiTheme="minorHAnsi" w:cs="Tahoma"/>
          <w:sz w:val="22"/>
          <w:szCs w:val="22"/>
        </w:rPr>
        <w:t>:</w:t>
      </w:r>
    </w:p>
    <w:p w14:paraId="6EBCF0B2" w14:textId="77777777" w:rsidR="001A6E66" w:rsidRPr="00CE6555" w:rsidRDefault="001A6E66" w:rsidP="001A6E66">
      <w:pPr>
        <w:numPr>
          <w:ilvl w:val="0"/>
          <w:numId w:val="1"/>
        </w:numPr>
        <w:spacing w:line="240" w:lineRule="auto"/>
        <w:rPr>
          <w:rFonts w:asciiTheme="minorHAnsi" w:eastAsia="Tahoma" w:hAnsiTheme="minorHAnsi" w:cs="Tahoma"/>
          <w:sz w:val="22"/>
          <w:szCs w:val="22"/>
        </w:rPr>
      </w:pPr>
      <w:r w:rsidRPr="00CE6555">
        <w:rPr>
          <w:rFonts w:asciiTheme="minorHAnsi" w:eastAsia="Tahoma" w:hAnsiTheme="minorHAnsi" w:cs="Tahoma"/>
          <w:sz w:val="22"/>
          <w:szCs w:val="22"/>
        </w:rPr>
        <w:t>Governmental entities serving within the City of Spokane</w:t>
      </w:r>
    </w:p>
    <w:p w14:paraId="616ADD77" w14:textId="77777777" w:rsidR="001A6E66" w:rsidRPr="00CE6555" w:rsidRDefault="001A6E66" w:rsidP="001A6E66">
      <w:pPr>
        <w:numPr>
          <w:ilvl w:val="0"/>
          <w:numId w:val="1"/>
        </w:numPr>
        <w:spacing w:line="240" w:lineRule="auto"/>
        <w:rPr>
          <w:rFonts w:asciiTheme="minorHAnsi" w:eastAsia="Tahoma" w:hAnsiTheme="minorHAnsi" w:cs="Tahoma"/>
          <w:sz w:val="22"/>
          <w:szCs w:val="22"/>
        </w:rPr>
      </w:pPr>
      <w:r w:rsidRPr="00CE6555">
        <w:rPr>
          <w:rFonts w:asciiTheme="minorHAnsi" w:eastAsia="Tahoma" w:hAnsiTheme="minorHAnsi" w:cs="Tahoma"/>
          <w:sz w:val="22"/>
          <w:szCs w:val="22"/>
        </w:rPr>
        <w:t>Public and private nonprofit organizations – typically 501(c)(3)</w:t>
      </w:r>
    </w:p>
    <w:p w14:paraId="5BBF015C" w14:textId="3FF91AF5" w:rsidR="001A6E66" w:rsidRDefault="001A6E66" w:rsidP="001A6E66">
      <w:pPr>
        <w:numPr>
          <w:ilvl w:val="0"/>
          <w:numId w:val="1"/>
        </w:numPr>
        <w:spacing w:line="240" w:lineRule="auto"/>
        <w:rPr>
          <w:rFonts w:asciiTheme="minorHAnsi" w:eastAsia="Tahoma" w:hAnsiTheme="minorHAnsi" w:cs="Tahoma"/>
          <w:sz w:val="22"/>
          <w:szCs w:val="22"/>
        </w:rPr>
      </w:pPr>
      <w:r w:rsidRPr="00CE6555">
        <w:rPr>
          <w:rFonts w:asciiTheme="minorHAnsi" w:eastAsia="Tahoma" w:hAnsiTheme="minorHAnsi" w:cs="Tahoma"/>
          <w:sz w:val="22"/>
          <w:szCs w:val="22"/>
        </w:rPr>
        <w:t>Private for-profit organizations</w:t>
      </w:r>
    </w:p>
    <w:p w14:paraId="7D13A802" w14:textId="34D8211F" w:rsidR="001A6E66" w:rsidRPr="008302DF" w:rsidRDefault="10521333" w:rsidP="10521333">
      <w:pPr>
        <w:numPr>
          <w:ilvl w:val="0"/>
          <w:numId w:val="1"/>
        </w:numPr>
        <w:spacing w:line="240" w:lineRule="auto"/>
        <w:rPr>
          <w:rFonts w:asciiTheme="minorHAnsi" w:eastAsia="Tahoma" w:hAnsiTheme="minorHAnsi" w:cs="Tahoma"/>
          <w:sz w:val="22"/>
          <w:szCs w:val="22"/>
        </w:rPr>
      </w:pPr>
      <w:r w:rsidRPr="10521333">
        <w:rPr>
          <w:rFonts w:asciiTheme="minorHAnsi" w:eastAsia="Tahoma" w:hAnsiTheme="minorHAnsi" w:cs="Tahoma"/>
          <w:sz w:val="22"/>
          <w:szCs w:val="22"/>
        </w:rPr>
        <w:t>Faith-based organizations</w:t>
      </w:r>
    </w:p>
    <w:p w14:paraId="1DC2A1CD" w14:textId="7BF57BF0" w:rsidR="00464E13" w:rsidRPr="00D60D59" w:rsidRDefault="00D60D59" w:rsidP="00464E13">
      <w:pPr>
        <w:pStyle w:val="Heading1"/>
        <w:rPr>
          <w:rFonts w:asciiTheme="minorHAnsi" w:hAnsiTheme="minorHAnsi"/>
          <w:kern w:val="22"/>
          <w:sz w:val="22"/>
          <w:szCs w:val="22"/>
        </w:rPr>
      </w:pPr>
      <w:bookmarkStart w:id="6" w:name="_Toc99605908"/>
      <w:r w:rsidRPr="00D60D59">
        <w:rPr>
          <w:rFonts w:asciiTheme="minorHAnsi" w:hAnsiTheme="minorHAnsi"/>
          <w:kern w:val="22"/>
          <w:sz w:val="22"/>
          <w:szCs w:val="22"/>
        </w:rPr>
        <w:t>Funding Priorities and Target Populations</w:t>
      </w:r>
      <w:bookmarkEnd w:id="6"/>
    </w:p>
    <w:p w14:paraId="4EFCA238" w14:textId="627B7C2D" w:rsidR="004258EF" w:rsidRDefault="00365833" w:rsidP="10521333">
      <w:pPr>
        <w:tabs>
          <w:tab w:val="left" w:pos="540"/>
        </w:tabs>
        <w:spacing w:line="240" w:lineRule="auto"/>
        <w:rPr>
          <w:rFonts w:asciiTheme="minorHAnsi" w:hAnsiTheme="minorHAnsi"/>
          <w:kern w:val="22"/>
          <w:sz w:val="22"/>
          <w:szCs w:val="22"/>
        </w:rPr>
      </w:pPr>
      <w:r w:rsidRPr="10521333">
        <w:rPr>
          <w:rFonts w:asciiTheme="minorHAnsi" w:hAnsiTheme="minorHAnsi"/>
          <w:kern w:val="22"/>
          <w:sz w:val="22"/>
          <w:szCs w:val="22"/>
        </w:rPr>
        <w:t xml:space="preserve">The following priorities have been identified </w:t>
      </w:r>
      <w:r w:rsidR="008B16D3" w:rsidRPr="10521333">
        <w:rPr>
          <w:rFonts w:asciiTheme="minorHAnsi" w:hAnsiTheme="minorHAnsi"/>
          <w:kern w:val="22"/>
          <w:sz w:val="22"/>
          <w:szCs w:val="22"/>
        </w:rPr>
        <w:t>for this Regional Flex Capacity Shelter</w:t>
      </w:r>
      <w:r w:rsidRPr="10521333">
        <w:rPr>
          <w:rFonts w:asciiTheme="minorHAnsi" w:hAnsiTheme="minorHAnsi"/>
          <w:kern w:val="22"/>
          <w:sz w:val="22"/>
          <w:szCs w:val="22"/>
        </w:rPr>
        <w:t>. Applicants are encouraged to submit proposals that address one or more of the following priorities with an emphasis on target populations.</w:t>
      </w:r>
    </w:p>
    <w:p w14:paraId="75A14F70" w14:textId="77777777" w:rsidR="00365833" w:rsidRDefault="00365833" w:rsidP="004258EF">
      <w:pPr>
        <w:tabs>
          <w:tab w:val="left" w:pos="540"/>
        </w:tabs>
        <w:spacing w:line="240" w:lineRule="auto"/>
        <w:rPr>
          <w:rFonts w:asciiTheme="minorHAnsi" w:hAnsiTheme="minorHAnsi"/>
          <w:kern w:val="22"/>
          <w:sz w:val="22"/>
          <w:szCs w:val="22"/>
        </w:rPr>
      </w:pPr>
    </w:p>
    <w:p w14:paraId="006A43F0" w14:textId="4285A6BC" w:rsidR="004258EF" w:rsidRPr="004258EF" w:rsidRDefault="004258EF" w:rsidP="004258EF">
      <w:pPr>
        <w:tabs>
          <w:tab w:val="left" w:pos="540"/>
        </w:tabs>
        <w:spacing w:line="240" w:lineRule="auto"/>
        <w:rPr>
          <w:rFonts w:asciiTheme="minorHAnsi" w:hAnsiTheme="minorHAnsi"/>
          <w:b/>
          <w:bCs/>
          <w:kern w:val="22"/>
          <w:sz w:val="22"/>
          <w:szCs w:val="22"/>
        </w:rPr>
      </w:pPr>
      <w:r w:rsidRPr="004258EF">
        <w:rPr>
          <w:rFonts w:asciiTheme="minorHAnsi" w:hAnsiTheme="minorHAnsi"/>
          <w:b/>
          <w:bCs/>
          <w:kern w:val="22"/>
          <w:sz w:val="22"/>
          <w:szCs w:val="22"/>
        </w:rPr>
        <w:t>Funding Priorities</w:t>
      </w:r>
    </w:p>
    <w:p w14:paraId="12BE25F6" w14:textId="022F6093" w:rsidR="004D20E0" w:rsidRPr="00FE0F56" w:rsidRDefault="00FE0F56" w:rsidP="00662ED1">
      <w:pPr>
        <w:pStyle w:val="ListParagraph"/>
        <w:numPr>
          <w:ilvl w:val="0"/>
          <w:numId w:val="8"/>
        </w:numPr>
        <w:tabs>
          <w:tab w:val="left" w:pos="540"/>
        </w:tabs>
        <w:spacing w:line="240" w:lineRule="auto"/>
        <w:ind w:left="540" w:hanging="180"/>
        <w:rPr>
          <w:rFonts w:asciiTheme="minorHAnsi" w:eastAsia="Tahoma" w:hAnsiTheme="minorHAnsi" w:cs="Tahoma"/>
          <w:b/>
          <w:bCs/>
          <w:color w:val="1F497D" w:themeColor="text2"/>
          <w:spacing w:val="1"/>
          <w:sz w:val="22"/>
          <w:szCs w:val="22"/>
        </w:rPr>
      </w:pPr>
      <w:r>
        <w:rPr>
          <w:rFonts w:asciiTheme="minorHAnsi" w:hAnsiTheme="minorHAnsi"/>
          <w:kern w:val="22"/>
          <w:sz w:val="22"/>
          <w:szCs w:val="22"/>
        </w:rPr>
        <w:t>S</w:t>
      </w:r>
      <w:r w:rsidR="00084618">
        <w:rPr>
          <w:rFonts w:asciiTheme="minorHAnsi" w:hAnsiTheme="minorHAnsi"/>
          <w:kern w:val="22"/>
          <w:sz w:val="22"/>
          <w:szCs w:val="22"/>
        </w:rPr>
        <w:t>helter</w:t>
      </w:r>
      <w:r w:rsidR="00B473F6">
        <w:rPr>
          <w:rFonts w:asciiTheme="minorHAnsi" w:hAnsiTheme="minorHAnsi"/>
          <w:kern w:val="22"/>
          <w:sz w:val="22"/>
          <w:szCs w:val="22"/>
        </w:rPr>
        <w:t xml:space="preserve"> operator plan which </w:t>
      </w:r>
      <w:r w:rsidR="00C94943">
        <w:rPr>
          <w:rFonts w:asciiTheme="minorHAnsi" w:hAnsiTheme="minorHAnsi"/>
          <w:kern w:val="22"/>
          <w:sz w:val="22"/>
          <w:szCs w:val="22"/>
        </w:rPr>
        <w:t>address</w:t>
      </w:r>
      <w:r>
        <w:rPr>
          <w:rFonts w:asciiTheme="minorHAnsi" w:hAnsiTheme="minorHAnsi"/>
          <w:kern w:val="22"/>
          <w:sz w:val="22"/>
          <w:szCs w:val="22"/>
        </w:rPr>
        <w:t>es</w:t>
      </w:r>
      <w:r w:rsidR="00B473F6">
        <w:rPr>
          <w:rFonts w:asciiTheme="minorHAnsi" w:hAnsiTheme="minorHAnsi"/>
          <w:kern w:val="22"/>
          <w:sz w:val="22"/>
          <w:szCs w:val="22"/>
        </w:rPr>
        <w:t xml:space="preserve"> how to </w:t>
      </w:r>
      <w:r w:rsidR="00C94943">
        <w:rPr>
          <w:rFonts w:asciiTheme="minorHAnsi" w:hAnsiTheme="minorHAnsi"/>
          <w:kern w:val="22"/>
          <w:sz w:val="22"/>
          <w:szCs w:val="22"/>
        </w:rPr>
        <w:t>best serve multiple target populations within a single facility</w:t>
      </w:r>
      <w:r>
        <w:rPr>
          <w:rFonts w:asciiTheme="minorHAnsi" w:hAnsiTheme="minorHAnsi"/>
          <w:kern w:val="22"/>
          <w:sz w:val="22"/>
          <w:szCs w:val="22"/>
        </w:rPr>
        <w:t>.</w:t>
      </w:r>
    </w:p>
    <w:p w14:paraId="70029CAA" w14:textId="7EF72B5C" w:rsidR="00FE0F56" w:rsidRPr="004258EF" w:rsidRDefault="00FE0F56" w:rsidP="00662ED1">
      <w:pPr>
        <w:pStyle w:val="ListParagraph"/>
        <w:numPr>
          <w:ilvl w:val="0"/>
          <w:numId w:val="8"/>
        </w:numPr>
        <w:tabs>
          <w:tab w:val="left" w:pos="540"/>
        </w:tabs>
        <w:spacing w:line="240" w:lineRule="auto"/>
        <w:ind w:left="540" w:hanging="180"/>
        <w:rPr>
          <w:rFonts w:asciiTheme="minorHAnsi" w:eastAsia="Tahoma" w:hAnsiTheme="minorHAnsi" w:cs="Tahoma"/>
          <w:b/>
          <w:bCs/>
          <w:color w:val="1F497D" w:themeColor="text2"/>
          <w:spacing w:val="1"/>
          <w:sz w:val="22"/>
          <w:szCs w:val="22"/>
        </w:rPr>
      </w:pPr>
      <w:r>
        <w:rPr>
          <w:rFonts w:asciiTheme="minorHAnsi" w:hAnsiTheme="minorHAnsi"/>
          <w:kern w:val="22"/>
          <w:sz w:val="22"/>
          <w:szCs w:val="22"/>
        </w:rPr>
        <w:t>Service provider plan which addresses how</w:t>
      </w:r>
      <w:r w:rsidR="009B4CF1">
        <w:rPr>
          <w:rFonts w:asciiTheme="minorHAnsi" w:hAnsiTheme="minorHAnsi"/>
          <w:kern w:val="22"/>
          <w:sz w:val="22"/>
          <w:szCs w:val="22"/>
        </w:rPr>
        <w:t xml:space="preserve"> multiple target populations will be moved into permanent housing</w:t>
      </w:r>
      <w:r w:rsidR="00366A7D">
        <w:rPr>
          <w:rFonts w:asciiTheme="minorHAnsi" w:hAnsiTheme="minorHAnsi"/>
          <w:kern w:val="22"/>
          <w:sz w:val="22"/>
          <w:szCs w:val="22"/>
        </w:rPr>
        <w:t>.</w:t>
      </w:r>
    </w:p>
    <w:p w14:paraId="1DF914EC" w14:textId="77777777" w:rsidR="004258EF" w:rsidRDefault="004258EF" w:rsidP="004258EF">
      <w:pPr>
        <w:tabs>
          <w:tab w:val="left" w:pos="540"/>
        </w:tabs>
        <w:spacing w:line="240" w:lineRule="auto"/>
        <w:rPr>
          <w:rFonts w:asciiTheme="minorHAnsi" w:hAnsiTheme="minorHAnsi"/>
          <w:caps/>
          <w:sz w:val="22"/>
          <w:szCs w:val="22"/>
        </w:rPr>
      </w:pPr>
    </w:p>
    <w:p w14:paraId="02012975" w14:textId="7A1511F8" w:rsidR="004258EF" w:rsidRPr="004258EF" w:rsidRDefault="004258EF" w:rsidP="004258EF">
      <w:pPr>
        <w:tabs>
          <w:tab w:val="left" w:pos="540"/>
        </w:tabs>
        <w:spacing w:line="240" w:lineRule="auto"/>
        <w:rPr>
          <w:rFonts w:asciiTheme="minorHAnsi" w:hAnsiTheme="minorHAnsi"/>
          <w:b/>
          <w:bCs/>
          <w:kern w:val="22"/>
          <w:sz w:val="22"/>
          <w:szCs w:val="22"/>
        </w:rPr>
      </w:pPr>
      <w:r w:rsidRPr="004258EF">
        <w:rPr>
          <w:rFonts w:asciiTheme="minorHAnsi" w:hAnsiTheme="minorHAnsi"/>
          <w:b/>
          <w:bCs/>
          <w:kern w:val="22"/>
          <w:sz w:val="22"/>
          <w:szCs w:val="22"/>
        </w:rPr>
        <w:t>Target Populations</w:t>
      </w:r>
    </w:p>
    <w:p w14:paraId="1E06F962" w14:textId="5471CC10" w:rsidR="00035874" w:rsidRDefault="00366A7D" w:rsidP="00662ED1">
      <w:pPr>
        <w:pStyle w:val="ListParagraph"/>
        <w:numPr>
          <w:ilvl w:val="0"/>
          <w:numId w:val="9"/>
        </w:numPr>
        <w:tabs>
          <w:tab w:val="left" w:pos="540"/>
        </w:tabs>
        <w:spacing w:line="240" w:lineRule="auto"/>
        <w:rPr>
          <w:rFonts w:asciiTheme="minorHAnsi" w:hAnsiTheme="minorHAnsi"/>
          <w:kern w:val="22"/>
          <w:sz w:val="22"/>
          <w:szCs w:val="22"/>
        </w:rPr>
      </w:pPr>
      <w:r>
        <w:rPr>
          <w:rFonts w:asciiTheme="minorHAnsi" w:hAnsiTheme="minorHAnsi"/>
          <w:kern w:val="22"/>
          <w:sz w:val="22"/>
          <w:szCs w:val="22"/>
        </w:rPr>
        <w:t>Homeless Single Adults</w:t>
      </w:r>
      <w:r w:rsidR="006F51D0">
        <w:rPr>
          <w:rFonts w:asciiTheme="minorHAnsi" w:hAnsiTheme="minorHAnsi"/>
          <w:kern w:val="22"/>
          <w:sz w:val="22"/>
          <w:szCs w:val="22"/>
        </w:rPr>
        <w:t xml:space="preserve"> (men, women, and gender </w:t>
      </w:r>
      <w:r w:rsidR="004047A4">
        <w:rPr>
          <w:rFonts w:asciiTheme="minorHAnsi" w:hAnsiTheme="minorHAnsi"/>
          <w:kern w:val="22"/>
          <w:sz w:val="22"/>
          <w:szCs w:val="22"/>
        </w:rPr>
        <w:t>diverse</w:t>
      </w:r>
      <w:r w:rsidR="006F51D0">
        <w:rPr>
          <w:rFonts w:asciiTheme="minorHAnsi" w:hAnsiTheme="minorHAnsi"/>
          <w:kern w:val="22"/>
          <w:sz w:val="22"/>
          <w:szCs w:val="22"/>
        </w:rPr>
        <w:t xml:space="preserve">) </w:t>
      </w:r>
    </w:p>
    <w:p w14:paraId="7460E866" w14:textId="2B8D33FC" w:rsidR="004579B4" w:rsidRDefault="00366A7D" w:rsidP="00662ED1">
      <w:pPr>
        <w:pStyle w:val="ListParagraph"/>
        <w:numPr>
          <w:ilvl w:val="0"/>
          <w:numId w:val="9"/>
        </w:numPr>
        <w:tabs>
          <w:tab w:val="left" w:pos="540"/>
        </w:tabs>
        <w:spacing w:line="240" w:lineRule="auto"/>
        <w:rPr>
          <w:rFonts w:asciiTheme="minorHAnsi" w:hAnsiTheme="minorHAnsi"/>
          <w:kern w:val="22"/>
          <w:sz w:val="22"/>
          <w:szCs w:val="22"/>
        </w:rPr>
      </w:pPr>
      <w:r>
        <w:rPr>
          <w:rFonts w:asciiTheme="minorHAnsi" w:hAnsiTheme="minorHAnsi"/>
          <w:kern w:val="22"/>
          <w:sz w:val="22"/>
          <w:szCs w:val="22"/>
        </w:rPr>
        <w:t>Homeless Couples</w:t>
      </w:r>
      <w:r w:rsidR="006F51D0">
        <w:rPr>
          <w:rFonts w:asciiTheme="minorHAnsi" w:hAnsiTheme="minorHAnsi"/>
          <w:kern w:val="22"/>
          <w:sz w:val="22"/>
          <w:szCs w:val="22"/>
        </w:rPr>
        <w:t xml:space="preserve"> and non-traditional family units</w:t>
      </w:r>
    </w:p>
    <w:p w14:paraId="631016BF" w14:textId="3DC000FC" w:rsidR="009B4B36" w:rsidRDefault="009B4B36" w:rsidP="00662ED1">
      <w:pPr>
        <w:pStyle w:val="ListParagraph"/>
        <w:numPr>
          <w:ilvl w:val="0"/>
          <w:numId w:val="9"/>
        </w:numPr>
        <w:tabs>
          <w:tab w:val="left" w:pos="540"/>
        </w:tabs>
        <w:spacing w:line="240" w:lineRule="auto"/>
        <w:rPr>
          <w:rFonts w:asciiTheme="minorHAnsi" w:hAnsiTheme="minorHAnsi"/>
          <w:kern w:val="22"/>
          <w:sz w:val="22"/>
          <w:szCs w:val="22"/>
        </w:rPr>
      </w:pPr>
      <w:r>
        <w:rPr>
          <w:rFonts w:asciiTheme="minorHAnsi" w:hAnsiTheme="minorHAnsi"/>
          <w:kern w:val="22"/>
          <w:sz w:val="22"/>
          <w:szCs w:val="22"/>
        </w:rPr>
        <w:t xml:space="preserve">This </w:t>
      </w:r>
      <w:r w:rsidR="00861056">
        <w:rPr>
          <w:rFonts w:asciiTheme="minorHAnsi" w:hAnsiTheme="minorHAnsi"/>
          <w:kern w:val="22"/>
          <w:sz w:val="22"/>
          <w:szCs w:val="22"/>
        </w:rPr>
        <w:t>shelter</w:t>
      </w:r>
      <w:r>
        <w:rPr>
          <w:rFonts w:asciiTheme="minorHAnsi" w:hAnsiTheme="minorHAnsi"/>
          <w:kern w:val="22"/>
          <w:sz w:val="22"/>
          <w:szCs w:val="22"/>
        </w:rPr>
        <w:t xml:space="preserve"> will </w:t>
      </w:r>
      <w:r w:rsidRPr="00861056">
        <w:rPr>
          <w:rFonts w:asciiTheme="minorHAnsi" w:hAnsiTheme="minorHAnsi"/>
          <w:kern w:val="22"/>
          <w:sz w:val="22"/>
          <w:szCs w:val="22"/>
          <w:u w:val="single"/>
        </w:rPr>
        <w:t xml:space="preserve">not </w:t>
      </w:r>
      <w:r>
        <w:rPr>
          <w:rFonts w:asciiTheme="minorHAnsi" w:hAnsiTheme="minorHAnsi"/>
          <w:kern w:val="22"/>
          <w:sz w:val="22"/>
          <w:szCs w:val="22"/>
        </w:rPr>
        <w:t>serve families with children under the age of 18</w:t>
      </w:r>
    </w:p>
    <w:p w14:paraId="31C0C6AC" w14:textId="09F28856" w:rsidR="009B4B36" w:rsidRDefault="009B4B36" w:rsidP="009B4B36">
      <w:pPr>
        <w:pStyle w:val="ListParagraph"/>
        <w:tabs>
          <w:tab w:val="left" w:pos="540"/>
        </w:tabs>
        <w:spacing w:line="240" w:lineRule="auto"/>
        <w:rPr>
          <w:rFonts w:asciiTheme="minorHAnsi" w:hAnsiTheme="minorHAnsi"/>
          <w:kern w:val="22"/>
          <w:sz w:val="22"/>
          <w:szCs w:val="22"/>
        </w:rPr>
      </w:pPr>
    </w:p>
    <w:p w14:paraId="3864F4FA" w14:textId="77777777" w:rsidR="00861056" w:rsidRPr="004579B4" w:rsidRDefault="00861056" w:rsidP="009B4B36">
      <w:pPr>
        <w:pStyle w:val="ListParagraph"/>
        <w:tabs>
          <w:tab w:val="left" w:pos="540"/>
        </w:tabs>
        <w:spacing w:line="240" w:lineRule="auto"/>
        <w:rPr>
          <w:rFonts w:asciiTheme="minorHAnsi" w:hAnsiTheme="minorHAnsi"/>
          <w:kern w:val="22"/>
          <w:sz w:val="22"/>
          <w:szCs w:val="22"/>
        </w:rPr>
      </w:pPr>
    </w:p>
    <w:p w14:paraId="4C5CC65C" w14:textId="77777777" w:rsidR="002F0715" w:rsidRDefault="002F0715" w:rsidP="002F0715">
      <w:pPr>
        <w:pStyle w:val="ListParagraph"/>
        <w:tabs>
          <w:tab w:val="left" w:pos="540"/>
        </w:tabs>
        <w:spacing w:line="240" w:lineRule="auto"/>
        <w:rPr>
          <w:rFonts w:asciiTheme="minorHAnsi" w:hAnsiTheme="minorHAnsi"/>
          <w:kern w:val="22"/>
          <w:sz w:val="22"/>
          <w:szCs w:val="22"/>
        </w:rPr>
      </w:pPr>
    </w:p>
    <w:p w14:paraId="12ED362B" w14:textId="1416FB55" w:rsidR="00BC07D5" w:rsidRPr="002F0715" w:rsidRDefault="00BC07D5" w:rsidP="00BC07D5">
      <w:pPr>
        <w:tabs>
          <w:tab w:val="left" w:pos="540"/>
        </w:tabs>
        <w:spacing w:line="240" w:lineRule="auto"/>
        <w:rPr>
          <w:rFonts w:asciiTheme="minorHAnsi" w:hAnsiTheme="minorHAnsi"/>
          <w:b/>
          <w:bCs/>
          <w:kern w:val="22"/>
          <w:sz w:val="22"/>
          <w:szCs w:val="22"/>
        </w:rPr>
      </w:pPr>
      <w:r w:rsidRPr="002F0715">
        <w:rPr>
          <w:rFonts w:asciiTheme="minorHAnsi" w:hAnsiTheme="minorHAnsi"/>
          <w:b/>
          <w:bCs/>
          <w:kern w:val="22"/>
          <w:sz w:val="22"/>
          <w:szCs w:val="22"/>
        </w:rPr>
        <w:t>Special Sub-Population</w:t>
      </w:r>
      <w:r w:rsidR="00861056">
        <w:rPr>
          <w:rFonts w:asciiTheme="minorHAnsi" w:hAnsiTheme="minorHAnsi"/>
          <w:b/>
          <w:bCs/>
          <w:kern w:val="22"/>
          <w:sz w:val="22"/>
          <w:szCs w:val="22"/>
        </w:rPr>
        <w:t>s</w:t>
      </w:r>
    </w:p>
    <w:p w14:paraId="55C5418F" w14:textId="0CCF88E1" w:rsidR="004258EF" w:rsidRDefault="00476727" w:rsidP="00662ED1">
      <w:pPr>
        <w:pStyle w:val="ListParagraph"/>
        <w:numPr>
          <w:ilvl w:val="0"/>
          <w:numId w:val="9"/>
        </w:numPr>
        <w:tabs>
          <w:tab w:val="left" w:pos="540"/>
        </w:tabs>
        <w:spacing w:line="240" w:lineRule="auto"/>
        <w:rPr>
          <w:rFonts w:asciiTheme="minorHAnsi" w:hAnsiTheme="minorHAnsi"/>
          <w:kern w:val="22"/>
          <w:sz w:val="22"/>
          <w:szCs w:val="22"/>
        </w:rPr>
      </w:pPr>
      <w:r>
        <w:rPr>
          <w:rFonts w:asciiTheme="minorHAnsi" w:hAnsiTheme="minorHAnsi"/>
          <w:kern w:val="22"/>
          <w:sz w:val="22"/>
          <w:szCs w:val="22"/>
        </w:rPr>
        <w:t>Persons with mental health disorders</w:t>
      </w:r>
    </w:p>
    <w:p w14:paraId="10C2E50D" w14:textId="3A583B0F" w:rsidR="00476727" w:rsidRDefault="00476727" w:rsidP="00662ED1">
      <w:pPr>
        <w:pStyle w:val="ListParagraph"/>
        <w:numPr>
          <w:ilvl w:val="0"/>
          <w:numId w:val="9"/>
        </w:numPr>
        <w:tabs>
          <w:tab w:val="left" w:pos="540"/>
        </w:tabs>
        <w:spacing w:line="240" w:lineRule="auto"/>
        <w:rPr>
          <w:rFonts w:asciiTheme="minorHAnsi" w:hAnsiTheme="minorHAnsi"/>
          <w:kern w:val="22"/>
          <w:sz w:val="22"/>
          <w:szCs w:val="22"/>
        </w:rPr>
      </w:pPr>
      <w:r>
        <w:rPr>
          <w:rFonts w:asciiTheme="minorHAnsi" w:hAnsiTheme="minorHAnsi"/>
          <w:kern w:val="22"/>
          <w:sz w:val="22"/>
          <w:szCs w:val="22"/>
        </w:rPr>
        <w:t>Persons with substance abuse disorders</w:t>
      </w:r>
    </w:p>
    <w:p w14:paraId="65DE8CC8" w14:textId="173A836F" w:rsidR="00476727" w:rsidRDefault="00476727" w:rsidP="10521333">
      <w:pPr>
        <w:pStyle w:val="ListParagraph"/>
        <w:numPr>
          <w:ilvl w:val="0"/>
          <w:numId w:val="9"/>
        </w:numPr>
        <w:tabs>
          <w:tab w:val="left" w:pos="540"/>
        </w:tabs>
        <w:spacing w:line="240" w:lineRule="auto"/>
        <w:rPr>
          <w:rFonts w:asciiTheme="minorHAnsi" w:hAnsiTheme="minorHAnsi"/>
          <w:kern w:val="22"/>
          <w:sz w:val="22"/>
          <w:szCs w:val="22"/>
        </w:rPr>
      </w:pPr>
      <w:r w:rsidRPr="10521333">
        <w:rPr>
          <w:rFonts w:asciiTheme="minorHAnsi" w:hAnsiTheme="minorHAnsi"/>
          <w:kern w:val="22"/>
          <w:sz w:val="22"/>
          <w:szCs w:val="22"/>
        </w:rPr>
        <w:t>Persons with co-occurring disorders</w:t>
      </w:r>
    </w:p>
    <w:p w14:paraId="09CE78F6" w14:textId="3458AE77" w:rsidR="00476727" w:rsidRPr="00035874" w:rsidRDefault="00476727" w:rsidP="00662ED1">
      <w:pPr>
        <w:pStyle w:val="ListParagraph"/>
        <w:numPr>
          <w:ilvl w:val="0"/>
          <w:numId w:val="9"/>
        </w:numPr>
        <w:tabs>
          <w:tab w:val="left" w:pos="540"/>
        </w:tabs>
        <w:spacing w:line="240" w:lineRule="auto"/>
        <w:rPr>
          <w:rFonts w:asciiTheme="minorHAnsi" w:hAnsiTheme="minorHAnsi"/>
          <w:kern w:val="22"/>
          <w:sz w:val="22"/>
          <w:szCs w:val="22"/>
        </w:rPr>
      </w:pPr>
      <w:r>
        <w:rPr>
          <w:rFonts w:asciiTheme="minorHAnsi" w:hAnsiTheme="minorHAnsi"/>
          <w:kern w:val="22"/>
          <w:sz w:val="22"/>
          <w:szCs w:val="22"/>
        </w:rPr>
        <w:t>Persons with disabilities</w:t>
      </w:r>
    </w:p>
    <w:p w14:paraId="071B6427" w14:textId="77777777" w:rsidR="00FD703C" w:rsidRDefault="00FD703C" w:rsidP="00FD703C">
      <w:pPr>
        <w:tabs>
          <w:tab w:val="left" w:pos="540"/>
        </w:tabs>
        <w:spacing w:line="240" w:lineRule="auto"/>
        <w:rPr>
          <w:rFonts w:asciiTheme="minorHAnsi" w:hAnsiTheme="minorHAnsi"/>
          <w:kern w:val="22"/>
          <w:sz w:val="22"/>
          <w:szCs w:val="22"/>
        </w:rPr>
      </w:pPr>
    </w:p>
    <w:p w14:paraId="4A9398AB" w14:textId="17EBFE54" w:rsidR="00503FC7" w:rsidRPr="00A55B87" w:rsidRDefault="004A48DD" w:rsidP="00503FC7">
      <w:pPr>
        <w:pStyle w:val="Heading1"/>
        <w:rPr>
          <w:rFonts w:asciiTheme="minorHAnsi" w:hAnsiTheme="minorHAnsi"/>
          <w:kern w:val="22"/>
          <w:sz w:val="22"/>
          <w:szCs w:val="22"/>
        </w:rPr>
      </w:pPr>
      <w:bookmarkStart w:id="7" w:name="_Toc99605909"/>
      <w:r w:rsidRPr="00A55B87">
        <w:rPr>
          <w:rFonts w:asciiTheme="minorHAnsi" w:hAnsiTheme="minorHAnsi"/>
          <w:kern w:val="22"/>
          <w:sz w:val="22"/>
          <w:szCs w:val="22"/>
        </w:rPr>
        <w:t>Subrecipient Relationship with the City of Spokane</w:t>
      </w:r>
      <w:bookmarkEnd w:id="7"/>
    </w:p>
    <w:p w14:paraId="7B781D1E" w14:textId="1D196517" w:rsidR="00F938E7" w:rsidRDefault="004A48DD" w:rsidP="00F61A2C">
      <w:pPr>
        <w:spacing w:line="240" w:lineRule="auto"/>
        <w:rPr>
          <w:rFonts w:asciiTheme="minorHAnsi" w:hAnsiTheme="minorHAnsi"/>
          <w:sz w:val="22"/>
          <w:szCs w:val="22"/>
        </w:rPr>
      </w:pPr>
      <w:r>
        <w:rPr>
          <w:rFonts w:asciiTheme="minorHAnsi" w:hAnsiTheme="minorHAnsi"/>
          <w:sz w:val="22"/>
          <w:szCs w:val="22"/>
        </w:rPr>
        <w:t xml:space="preserve">The City of Spokane </w:t>
      </w:r>
      <w:r w:rsidR="001A0784">
        <w:rPr>
          <w:rFonts w:asciiTheme="minorHAnsi" w:hAnsiTheme="minorHAnsi"/>
          <w:sz w:val="22"/>
          <w:szCs w:val="22"/>
        </w:rPr>
        <w:t xml:space="preserve">will enter into a </w:t>
      </w:r>
      <w:r>
        <w:rPr>
          <w:rFonts w:asciiTheme="minorHAnsi" w:hAnsiTheme="minorHAnsi"/>
          <w:sz w:val="22"/>
          <w:szCs w:val="22"/>
        </w:rPr>
        <w:t xml:space="preserve">subrecipient </w:t>
      </w:r>
      <w:r w:rsidR="001A0784">
        <w:rPr>
          <w:rFonts w:asciiTheme="minorHAnsi" w:hAnsiTheme="minorHAnsi"/>
          <w:sz w:val="22"/>
          <w:szCs w:val="22"/>
        </w:rPr>
        <w:t xml:space="preserve">agreement with successful applicants. </w:t>
      </w:r>
      <w:r w:rsidR="0007276A">
        <w:rPr>
          <w:rFonts w:asciiTheme="minorHAnsi" w:hAnsiTheme="minorHAnsi"/>
          <w:sz w:val="22"/>
          <w:szCs w:val="22"/>
        </w:rPr>
        <w:t xml:space="preserve">The City defines a Subrecipient as </w:t>
      </w:r>
      <w:r w:rsidR="0007276A" w:rsidRPr="0007276A">
        <w:rPr>
          <w:rFonts w:asciiTheme="minorHAnsi" w:hAnsiTheme="minorHAnsi"/>
          <w:sz w:val="22"/>
          <w:szCs w:val="22"/>
        </w:rPr>
        <w:t>an entity</w:t>
      </w:r>
      <w:r w:rsidR="0007276A">
        <w:rPr>
          <w:rFonts w:asciiTheme="minorHAnsi" w:hAnsiTheme="minorHAnsi"/>
          <w:sz w:val="22"/>
          <w:szCs w:val="22"/>
        </w:rPr>
        <w:t xml:space="preserve"> </w:t>
      </w:r>
      <w:r w:rsidR="0007276A" w:rsidRPr="0007276A">
        <w:rPr>
          <w:rFonts w:asciiTheme="minorHAnsi" w:hAnsiTheme="minorHAnsi"/>
          <w:sz w:val="22"/>
          <w:szCs w:val="22"/>
        </w:rPr>
        <w:t>that receives a subaward from a pass-through entity</w:t>
      </w:r>
      <w:r w:rsidR="0007276A">
        <w:rPr>
          <w:rFonts w:asciiTheme="minorHAnsi" w:hAnsiTheme="minorHAnsi"/>
          <w:sz w:val="22"/>
          <w:szCs w:val="22"/>
        </w:rPr>
        <w:t xml:space="preserve"> (City of Spokane)</w:t>
      </w:r>
      <w:r w:rsidR="0007276A" w:rsidRPr="0007276A">
        <w:rPr>
          <w:rFonts w:asciiTheme="minorHAnsi" w:hAnsiTheme="minorHAnsi"/>
          <w:sz w:val="22"/>
          <w:szCs w:val="22"/>
        </w:rPr>
        <w:t xml:space="preserve"> to carry out</w:t>
      </w:r>
      <w:r w:rsidR="00F938E7">
        <w:rPr>
          <w:rFonts w:asciiTheme="minorHAnsi" w:hAnsiTheme="minorHAnsi"/>
          <w:sz w:val="22"/>
          <w:szCs w:val="22"/>
        </w:rPr>
        <w:t xml:space="preserve"> eligible</w:t>
      </w:r>
      <w:r w:rsidR="0007276A" w:rsidRPr="0007276A">
        <w:rPr>
          <w:rFonts w:asciiTheme="minorHAnsi" w:hAnsiTheme="minorHAnsi"/>
          <w:sz w:val="22"/>
          <w:szCs w:val="22"/>
        </w:rPr>
        <w:t xml:space="preserve"> </w:t>
      </w:r>
      <w:r w:rsidR="00F938E7">
        <w:rPr>
          <w:rFonts w:asciiTheme="minorHAnsi" w:hAnsiTheme="minorHAnsi"/>
          <w:sz w:val="22"/>
          <w:szCs w:val="22"/>
        </w:rPr>
        <w:t>activities as defined in federal, state, or local regulatory guidance.</w:t>
      </w:r>
    </w:p>
    <w:p w14:paraId="4C1964D4" w14:textId="4F25A41E" w:rsidR="001A0784" w:rsidRDefault="001A0784" w:rsidP="00F61A2C">
      <w:pPr>
        <w:spacing w:line="240" w:lineRule="auto"/>
        <w:rPr>
          <w:rFonts w:asciiTheme="minorHAnsi" w:hAnsiTheme="minorHAnsi"/>
          <w:sz w:val="22"/>
          <w:szCs w:val="22"/>
        </w:rPr>
      </w:pPr>
    </w:p>
    <w:p w14:paraId="5B0D4B60" w14:textId="376408CB" w:rsidR="00227BFB" w:rsidRPr="00A73D04" w:rsidRDefault="00A73D04" w:rsidP="00D87CD7">
      <w:pPr>
        <w:pStyle w:val="Heading1"/>
        <w:rPr>
          <w:rFonts w:asciiTheme="minorHAnsi" w:hAnsiTheme="minorHAnsi"/>
          <w:kern w:val="22"/>
          <w:sz w:val="22"/>
          <w:szCs w:val="22"/>
        </w:rPr>
      </w:pPr>
      <w:bookmarkStart w:id="8" w:name="_Toc99605910"/>
      <w:r w:rsidRPr="00A73D04">
        <w:rPr>
          <w:rFonts w:asciiTheme="minorHAnsi" w:hAnsiTheme="minorHAnsi"/>
          <w:spacing w:val="-1"/>
          <w:kern w:val="22"/>
          <w:sz w:val="22"/>
          <w:szCs w:val="22"/>
        </w:rPr>
        <w:t>General Requirements</w:t>
      </w:r>
      <w:bookmarkEnd w:id="8"/>
    </w:p>
    <w:p w14:paraId="116D9C7F" w14:textId="3C7128AB" w:rsidR="00CE4D3A" w:rsidRDefault="00CE4D3A" w:rsidP="003F66D9">
      <w:pPr>
        <w:pStyle w:val="ListParagraph"/>
        <w:numPr>
          <w:ilvl w:val="0"/>
          <w:numId w:val="3"/>
        </w:numPr>
        <w:suppressAutoHyphens w:val="0"/>
        <w:spacing w:line="240" w:lineRule="auto"/>
        <w:rPr>
          <w:rFonts w:asciiTheme="minorHAnsi" w:hAnsiTheme="minorHAnsi"/>
          <w:spacing w:val="-1"/>
          <w:sz w:val="22"/>
          <w:szCs w:val="22"/>
        </w:rPr>
      </w:pPr>
      <w:r>
        <w:rPr>
          <w:rFonts w:asciiTheme="minorHAnsi" w:hAnsiTheme="minorHAnsi"/>
          <w:spacing w:val="-1"/>
          <w:sz w:val="22"/>
          <w:szCs w:val="22"/>
        </w:rPr>
        <w:t>Proposals must be for services and/or operations</w:t>
      </w:r>
      <w:r w:rsidR="00181BF5">
        <w:rPr>
          <w:rFonts w:asciiTheme="minorHAnsi" w:hAnsiTheme="minorHAnsi"/>
          <w:spacing w:val="-1"/>
          <w:sz w:val="22"/>
          <w:szCs w:val="22"/>
        </w:rPr>
        <w:t xml:space="preserve"> located at 4320 E Trent, Spokane, WA 99212</w:t>
      </w:r>
    </w:p>
    <w:p w14:paraId="2CA3A17A" w14:textId="7CDEFBC5" w:rsidR="001129AE" w:rsidRPr="00CE6555" w:rsidRDefault="00694EBC" w:rsidP="003F66D9">
      <w:pPr>
        <w:pStyle w:val="ListParagraph"/>
        <w:numPr>
          <w:ilvl w:val="0"/>
          <w:numId w:val="3"/>
        </w:numPr>
        <w:suppressAutoHyphens w:val="0"/>
        <w:spacing w:line="240" w:lineRule="auto"/>
        <w:rPr>
          <w:rFonts w:asciiTheme="minorHAnsi" w:hAnsiTheme="minorHAnsi"/>
          <w:spacing w:val="-1"/>
          <w:sz w:val="22"/>
          <w:szCs w:val="22"/>
        </w:rPr>
      </w:pPr>
      <w:r>
        <w:rPr>
          <w:rFonts w:asciiTheme="minorHAnsi" w:hAnsiTheme="minorHAnsi"/>
          <w:spacing w:val="-1"/>
          <w:sz w:val="22"/>
          <w:szCs w:val="22"/>
        </w:rPr>
        <w:t>Agencies</w:t>
      </w:r>
      <w:r w:rsidRPr="00CE6555">
        <w:rPr>
          <w:rFonts w:asciiTheme="minorHAnsi" w:hAnsiTheme="minorHAnsi"/>
          <w:spacing w:val="-1"/>
          <w:sz w:val="22"/>
          <w:szCs w:val="22"/>
        </w:rPr>
        <w:t xml:space="preserve"> </w:t>
      </w:r>
      <w:r w:rsidR="001129AE" w:rsidRPr="00CE6555">
        <w:rPr>
          <w:rFonts w:asciiTheme="minorHAnsi" w:hAnsiTheme="minorHAnsi"/>
          <w:spacing w:val="-1"/>
          <w:sz w:val="22"/>
          <w:szCs w:val="22"/>
        </w:rPr>
        <w:t>awarded funds will maintain an active City of Spokane business license</w:t>
      </w:r>
    </w:p>
    <w:p w14:paraId="1C7686A9" w14:textId="764AAAFB" w:rsidR="001129AE" w:rsidRPr="00CE6555" w:rsidRDefault="00694EBC" w:rsidP="003F66D9">
      <w:pPr>
        <w:pStyle w:val="ListParagraph"/>
        <w:numPr>
          <w:ilvl w:val="0"/>
          <w:numId w:val="3"/>
        </w:numPr>
        <w:suppressAutoHyphens w:val="0"/>
        <w:spacing w:line="240" w:lineRule="auto"/>
        <w:rPr>
          <w:rFonts w:asciiTheme="minorHAnsi" w:hAnsiTheme="minorHAnsi"/>
          <w:spacing w:val="-1"/>
          <w:sz w:val="22"/>
          <w:szCs w:val="22"/>
        </w:rPr>
      </w:pPr>
      <w:r>
        <w:rPr>
          <w:rFonts w:asciiTheme="minorHAnsi" w:hAnsiTheme="minorHAnsi"/>
          <w:spacing w:val="-1"/>
          <w:sz w:val="22"/>
          <w:szCs w:val="22"/>
        </w:rPr>
        <w:t xml:space="preserve">Agencies </w:t>
      </w:r>
      <w:r w:rsidR="001129AE" w:rsidRPr="00CE6555">
        <w:rPr>
          <w:rFonts w:asciiTheme="minorHAnsi" w:hAnsiTheme="minorHAnsi"/>
          <w:spacing w:val="-1"/>
          <w:sz w:val="22"/>
          <w:szCs w:val="22"/>
        </w:rPr>
        <w:t xml:space="preserve">awarded funds will maintain an active </w:t>
      </w:r>
      <w:r w:rsidR="00712B4A" w:rsidRPr="00CB5F6F">
        <w:rPr>
          <w:rFonts w:asciiTheme="minorHAnsi" w:hAnsiTheme="minorHAnsi" w:cstheme="minorHAnsi"/>
          <w:sz w:val="22"/>
          <w:szCs w:val="22"/>
        </w:rPr>
        <w:t>Universal Entity Identifier</w:t>
      </w:r>
      <w:r w:rsidR="00712B4A">
        <w:rPr>
          <w:rFonts w:asciiTheme="minorHAnsi" w:hAnsiTheme="minorHAnsi" w:cstheme="minorHAnsi"/>
          <w:sz w:val="22"/>
          <w:szCs w:val="22"/>
        </w:rPr>
        <w:t xml:space="preserve"> (UEI)</w:t>
      </w:r>
      <w:r w:rsidR="00712B4A" w:rsidRPr="00CE6555">
        <w:rPr>
          <w:rFonts w:asciiTheme="minorHAnsi" w:hAnsiTheme="minorHAnsi"/>
          <w:spacing w:val="-1"/>
          <w:sz w:val="22"/>
          <w:szCs w:val="22"/>
        </w:rPr>
        <w:t xml:space="preserve"> </w:t>
      </w:r>
      <w:r w:rsidR="001129AE" w:rsidRPr="00CE6555">
        <w:rPr>
          <w:rFonts w:asciiTheme="minorHAnsi" w:hAnsiTheme="minorHAnsi"/>
          <w:spacing w:val="-1"/>
          <w:sz w:val="22"/>
          <w:szCs w:val="22"/>
        </w:rPr>
        <w:t>number</w:t>
      </w:r>
      <w:r w:rsidR="00712B4A">
        <w:rPr>
          <w:rFonts w:asciiTheme="minorHAnsi" w:hAnsiTheme="minorHAnsi"/>
          <w:spacing w:val="-1"/>
          <w:sz w:val="22"/>
          <w:szCs w:val="22"/>
        </w:rPr>
        <w:t xml:space="preserve"> (see below)</w:t>
      </w:r>
    </w:p>
    <w:p w14:paraId="0A18C3DC" w14:textId="1EB322D4" w:rsidR="00271E97" w:rsidRPr="00CE6555" w:rsidRDefault="00694EBC" w:rsidP="003F66D9">
      <w:pPr>
        <w:pStyle w:val="ListParagraph"/>
        <w:numPr>
          <w:ilvl w:val="0"/>
          <w:numId w:val="3"/>
        </w:numPr>
        <w:suppressAutoHyphens w:val="0"/>
        <w:spacing w:line="240" w:lineRule="auto"/>
        <w:rPr>
          <w:rFonts w:asciiTheme="minorHAnsi" w:hAnsiTheme="minorHAnsi"/>
          <w:spacing w:val="-1"/>
          <w:sz w:val="22"/>
          <w:szCs w:val="22"/>
        </w:rPr>
      </w:pPr>
      <w:r>
        <w:rPr>
          <w:rFonts w:asciiTheme="minorHAnsi" w:hAnsiTheme="minorHAnsi"/>
          <w:spacing w:val="-1"/>
          <w:sz w:val="22"/>
          <w:szCs w:val="22"/>
        </w:rPr>
        <w:t>Agencies</w:t>
      </w:r>
      <w:r w:rsidRPr="00CE6555">
        <w:rPr>
          <w:rFonts w:asciiTheme="minorHAnsi" w:hAnsiTheme="minorHAnsi"/>
          <w:spacing w:val="-1"/>
          <w:sz w:val="22"/>
          <w:szCs w:val="22"/>
        </w:rPr>
        <w:t xml:space="preserve"> </w:t>
      </w:r>
      <w:r w:rsidR="001129AE" w:rsidRPr="00CE6555">
        <w:rPr>
          <w:rFonts w:asciiTheme="minorHAnsi" w:hAnsiTheme="minorHAnsi"/>
          <w:spacing w:val="-1"/>
          <w:sz w:val="22"/>
          <w:szCs w:val="22"/>
        </w:rPr>
        <w:t>awarded funds will maintain the following minimum insurance thresholds</w:t>
      </w:r>
      <w:r w:rsidR="00271E97" w:rsidRPr="00CE6555">
        <w:rPr>
          <w:rFonts w:asciiTheme="minorHAnsi" w:hAnsiTheme="minorHAnsi"/>
          <w:spacing w:val="-1"/>
          <w:sz w:val="22"/>
          <w:szCs w:val="22"/>
        </w:rPr>
        <w:t>:</w:t>
      </w:r>
    </w:p>
    <w:p w14:paraId="731E86D1" w14:textId="6BD2C3E7" w:rsidR="00271E97" w:rsidRPr="00CE6555" w:rsidRDefault="00271E97" w:rsidP="003F66D9">
      <w:pPr>
        <w:pStyle w:val="ListParagraph"/>
        <w:numPr>
          <w:ilvl w:val="1"/>
          <w:numId w:val="3"/>
        </w:numPr>
        <w:suppressAutoHyphens w:val="0"/>
        <w:spacing w:line="240" w:lineRule="auto"/>
        <w:rPr>
          <w:rFonts w:asciiTheme="minorHAnsi" w:hAnsiTheme="minorHAnsi"/>
          <w:spacing w:val="-1"/>
          <w:sz w:val="22"/>
          <w:szCs w:val="22"/>
        </w:rPr>
      </w:pPr>
      <w:r w:rsidRPr="00CE6555">
        <w:rPr>
          <w:rFonts w:asciiTheme="minorHAnsi" w:hAnsiTheme="minorHAnsi"/>
          <w:spacing w:val="-1"/>
          <w:sz w:val="22"/>
          <w:szCs w:val="22"/>
        </w:rPr>
        <w:t>General Liability Insurance on an occurrence basis with a combined single limit of not less than $1,500,000</w:t>
      </w:r>
      <w:r w:rsidR="00A44C6B">
        <w:rPr>
          <w:rFonts w:asciiTheme="minorHAnsi" w:hAnsiTheme="minorHAnsi"/>
          <w:spacing w:val="-1"/>
          <w:sz w:val="22"/>
          <w:szCs w:val="22"/>
        </w:rPr>
        <w:t>.00</w:t>
      </w:r>
      <w:r w:rsidRPr="00CE6555">
        <w:rPr>
          <w:rFonts w:asciiTheme="minorHAnsi" w:hAnsiTheme="minorHAnsi"/>
          <w:spacing w:val="-1"/>
          <w:sz w:val="22"/>
          <w:szCs w:val="22"/>
        </w:rPr>
        <w:t xml:space="preserve"> each occurrence for Bodily Injury and Property Damage.  Supplemental umbrella insurance coverage combined with the General Liability Insurance of not less than $1,500,000</w:t>
      </w:r>
      <w:r w:rsidR="00A44C6B">
        <w:rPr>
          <w:rFonts w:asciiTheme="minorHAnsi" w:hAnsiTheme="minorHAnsi"/>
          <w:spacing w:val="-1"/>
          <w:sz w:val="22"/>
          <w:szCs w:val="22"/>
        </w:rPr>
        <w:t>.00</w:t>
      </w:r>
      <w:r w:rsidRPr="00CE6555">
        <w:rPr>
          <w:rFonts w:asciiTheme="minorHAnsi" w:hAnsiTheme="minorHAnsi"/>
          <w:spacing w:val="-1"/>
          <w:sz w:val="22"/>
          <w:szCs w:val="22"/>
        </w:rPr>
        <w:t xml:space="preserve"> each occurrence for Bodily Injury and Property Damage is also acceptable.  It shall provide that the CITY, its agents, officers and employees are Additional Insureds but only with respect to the GRANTEE’s services to be provided under this Agreement; and</w:t>
      </w:r>
    </w:p>
    <w:p w14:paraId="7526ED18" w14:textId="0FB270C7" w:rsidR="00271E97" w:rsidRPr="00CE6555" w:rsidRDefault="00271E97" w:rsidP="003F66D9">
      <w:pPr>
        <w:pStyle w:val="ListParagraph"/>
        <w:numPr>
          <w:ilvl w:val="1"/>
          <w:numId w:val="3"/>
        </w:numPr>
        <w:suppressAutoHyphens w:val="0"/>
        <w:spacing w:line="240" w:lineRule="auto"/>
        <w:rPr>
          <w:rFonts w:asciiTheme="minorHAnsi" w:hAnsiTheme="minorHAnsi"/>
          <w:spacing w:val="-1"/>
          <w:sz w:val="22"/>
          <w:szCs w:val="22"/>
        </w:rPr>
      </w:pPr>
      <w:r w:rsidRPr="00CE6555">
        <w:rPr>
          <w:rFonts w:asciiTheme="minorHAnsi" w:hAnsiTheme="minorHAnsi"/>
          <w:spacing w:val="-1"/>
          <w:sz w:val="22"/>
          <w:szCs w:val="22"/>
        </w:rPr>
        <w:t>Automobile Liability Insurance with a combined single limit, or the equivalent of not less than $1,000,000</w:t>
      </w:r>
      <w:r w:rsidR="00A44C6B">
        <w:rPr>
          <w:rFonts w:asciiTheme="minorHAnsi" w:hAnsiTheme="minorHAnsi"/>
          <w:spacing w:val="-1"/>
          <w:sz w:val="22"/>
          <w:szCs w:val="22"/>
        </w:rPr>
        <w:t>.00</w:t>
      </w:r>
      <w:r w:rsidRPr="00CE6555">
        <w:rPr>
          <w:rFonts w:asciiTheme="minorHAnsi" w:hAnsiTheme="minorHAnsi"/>
          <w:spacing w:val="-1"/>
          <w:sz w:val="22"/>
          <w:szCs w:val="22"/>
        </w:rPr>
        <w:t xml:space="preserve"> each accident for Bodily Injury and Property Damage, including coverage for owned, hired or non-owned vehicles.</w:t>
      </w:r>
    </w:p>
    <w:p w14:paraId="7162A495" w14:textId="530CEB83" w:rsidR="009570FC" w:rsidRPr="00CE6555" w:rsidRDefault="00694EBC" w:rsidP="003F66D9">
      <w:pPr>
        <w:pStyle w:val="ListParagraph"/>
        <w:numPr>
          <w:ilvl w:val="0"/>
          <w:numId w:val="3"/>
        </w:numPr>
        <w:suppressAutoHyphens w:val="0"/>
        <w:spacing w:line="240" w:lineRule="auto"/>
        <w:rPr>
          <w:rFonts w:asciiTheme="minorHAnsi" w:hAnsiTheme="minorHAnsi"/>
          <w:spacing w:val="-1"/>
          <w:sz w:val="22"/>
          <w:szCs w:val="22"/>
        </w:rPr>
      </w:pPr>
      <w:r>
        <w:rPr>
          <w:rFonts w:asciiTheme="minorHAnsi" w:hAnsiTheme="minorHAnsi"/>
          <w:spacing w:val="-1"/>
          <w:sz w:val="22"/>
          <w:szCs w:val="22"/>
        </w:rPr>
        <w:t>Agencies</w:t>
      </w:r>
      <w:r w:rsidRPr="00CE6555">
        <w:rPr>
          <w:rFonts w:asciiTheme="minorHAnsi" w:hAnsiTheme="minorHAnsi"/>
          <w:spacing w:val="-1"/>
          <w:sz w:val="22"/>
          <w:szCs w:val="22"/>
        </w:rPr>
        <w:t xml:space="preserve"> </w:t>
      </w:r>
      <w:r w:rsidR="001129AE" w:rsidRPr="00CE6555">
        <w:rPr>
          <w:rFonts w:asciiTheme="minorHAnsi" w:hAnsiTheme="minorHAnsi"/>
          <w:spacing w:val="-1"/>
          <w:sz w:val="22"/>
          <w:szCs w:val="22"/>
        </w:rPr>
        <w:t>awarded funds will not sub-award funds to any other entity</w:t>
      </w:r>
      <w:r w:rsidR="00861056">
        <w:rPr>
          <w:rFonts w:asciiTheme="minorHAnsi" w:hAnsiTheme="minorHAnsi"/>
          <w:spacing w:val="-1"/>
          <w:sz w:val="22"/>
          <w:szCs w:val="22"/>
        </w:rPr>
        <w:t>.</w:t>
      </w:r>
    </w:p>
    <w:p w14:paraId="7050D380" w14:textId="711C0440" w:rsidR="00A7614F" w:rsidRDefault="00EF3C7E" w:rsidP="00685E40">
      <w:pPr>
        <w:pStyle w:val="ListParagraph"/>
        <w:numPr>
          <w:ilvl w:val="0"/>
          <w:numId w:val="3"/>
        </w:numPr>
        <w:suppressAutoHyphens w:val="0"/>
        <w:spacing w:line="240" w:lineRule="auto"/>
        <w:rPr>
          <w:rFonts w:asciiTheme="minorHAnsi" w:hAnsiTheme="minorHAnsi"/>
          <w:spacing w:val="-1"/>
          <w:sz w:val="22"/>
          <w:szCs w:val="22"/>
        </w:rPr>
      </w:pPr>
      <w:r w:rsidRPr="00733ED9">
        <w:rPr>
          <w:rFonts w:asciiTheme="minorHAnsi" w:hAnsiTheme="minorHAnsi"/>
          <w:spacing w:val="-1"/>
          <w:sz w:val="22"/>
          <w:szCs w:val="22"/>
        </w:rPr>
        <w:t xml:space="preserve">Awarded funds will be paid </w:t>
      </w:r>
      <w:r w:rsidR="00733ED9" w:rsidRPr="00733ED9">
        <w:rPr>
          <w:rFonts w:asciiTheme="minorHAnsi" w:hAnsiTheme="minorHAnsi"/>
          <w:spacing w:val="-1"/>
          <w:sz w:val="22"/>
          <w:szCs w:val="22"/>
        </w:rPr>
        <w:t>to Subrecipient for</w:t>
      </w:r>
      <w:r w:rsidRPr="00733ED9">
        <w:rPr>
          <w:rFonts w:asciiTheme="minorHAnsi" w:hAnsiTheme="minorHAnsi"/>
          <w:spacing w:val="-1"/>
          <w:sz w:val="22"/>
          <w:szCs w:val="22"/>
        </w:rPr>
        <w:t xml:space="preserve"> eligible expenses on a </w:t>
      </w:r>
      <w:r w:rsidRPr="00733ED9">
        <w:rPr>
          <w:rFonts w:asciiTheme="minorHAnsi" w:hAnsiTheme="minorHAnsi"/>
          <w:b/>
          <w:i/>
          <w:spacing w:val="-1"/>
          <w:sz w:val="22"/>
          <w:szCs w:val="22"/>
          <w:u w:val="single"/>
        </w:rPr>
        <w:t>reimbursement</w:t>
      </w:r>
      <w:r w:rsidRPr="00733ED9">
        <w:rPr>
          <w:rFonts w:asciiTheme="minorHAnsi" w:hAnsiTheme="minorHAnsi"/>
          <w:b/>
          <w:i/>
          <w:spacing w:val="-1"/>
          <w:sz w:val="22"/>
          <w:szCs w:val="22"/>
        </w:rPr>
        <w:t xml:space="preserve"> </w:t>
      </w:r>
      <w:r w:rsidRPr="00733ED9">
        <w:rPr>
          <w:rFonts w:asciiTheme="minorHAnsi" w:hAnsiTheme="minorHAnsi"/>
          <w:spacing w:val="-1"/>
          <w:sz w:val="22"/>
          <w:szCs w:val="22"/>
        </w:rPr>
        <w:t xml:space="preserve">basis. </w:t>
      </w:r>
      <w:r w:rsidR="001129AE" w:rsidRPr="00733ED9">
        <w:rPr>
          <w:rFonts w:asciiTheme="minorHAnsi" w:hAnsiTheme="minorHAnsi"/>
          <w:spacing w:val="-1"/>
          <w:sz w:val="22"/>
          <w:szCs w:val="22"/>
        </w:rPr>
        <w:t xml:space="preserve">  </w:t>
      </w:r>
    </w:p>
    <w:p w14:paraId="5ADC1112" w14:textId="57C337F8" w:rsidR="00CB5F6F" w:rsidRDefault="00CB5F6F" w:rsidP="00CB5F6F">
      <w:pPr>
        <w:suppressAutoHyphens w:val="0"/>
        <w:spacing w:line="240" w:lineRule="auto"/>
        <w:rPr>
          <w:rFonts w:asciiTheme="minorHAnsi" w:hAnsiTheme="minorHAnsi"/>
          <w:spacing w:val="-1"/>
          <w:sz w:val="22"/>
          <w:szCs w:val="22"/>
        </w:rPr>
      </w:pPr>
    </w:p>
    <w:p w14:paraId="6765FBCB" w14:textId="70054166" w:rsidR="00CB5F6F" w:rsidRPr="00CB5F6F" w:rsidRDefault="00CB5F6F" w:rsidP="00CB5F6F">
      <w:pPr>
        <w:suppressAutoHyphens w:val="0"/>
        <w:spacing w:line="240" w:lineRule="auto"/>
        <w:rPr>
          <w:rFonts w:asciiTheme="minorHAnsi" w:hAnsiTheme="minorHAnsi" w:cstheme="minorHAnsi"/>
          <w:spacing w:val="-1"/>
          <w:sz w:val="22"/>
          <w:szCs w:val="22"/>
        </w:rPr>
      </w:pPr>
      <w:r w:rsidRPr="00CB5F6F">
        <w:rPr>
          <w:rFonts w:asciiTheme="minorHAnsi" w:hAnsiTheme="minorHAnsi"/>
          <w:b/>
          <w:bCs/>
          <w:spacing w:val="-1"/>
          <w:sz w:val="22"/>
          <w:szCs w:val="22"/>
          <w:u w:val="single"/>
        </w:rPr>
        <w:t>Note</w:t>
      </w:r>
      <w:r>
        <w:rPr>
          <w:rFonts w:asciiTheme="minorHAnsi" w:hAnsiTheme="minorHAnsi"/>
          <w:spacing w:val="-1"/>
          <w:sz w:val="22"/>
          <w:szCs w:val="22"/>
        </w:rPr>
        <w:t xml:space="preserve">: </w:t>
      </w:r>
      <w:r w:rsidRPr="00CB5F6F">
        <w:rPr>
          <w:rFonts w:asciiTheme="minorHAnsi" w:hAnsiTheme="minorHAnsi" w:cstheme="minorHAnsi"/>
          <w:sz w:val="22"/>
          <w:szCs w:val="22"/>
        </w:rPr>
        <w:t>Beginning on April 4, 2022, as part of the federal government’s transition for all federal awards, all entities doing business with the federal government will use the Universal Entity Identifier (UEI) assigned by the General Services Administration (GSA) through the System for Award Management (SAM.gov). Therefore, the U.S. Department of the Treasury (Treasury) will no longer be able to accept a Data Universal Numbering System (DUNS) number as a valid identification number</w:t>
      </w:r>
      <w:r>
        <w:rPr>
          <w:rFonts w:asciiTheme="minorHAnsi" w:hAnsiTheme="minorHAnsi" w:cstheme="minorHAnsi"/>
          <w:sz w:val="22"/>
          <w:szCs w:val="22"/>
        </w:rPr>
        <w:t>.</w:t>
      </w:r>
      <w:r w:rsidRPr="00CB5F6F">
        <w:rPr>
          <w:rFonts w:asciiTheme="minorHAnsi" w:hAnsiTheme="minorHAnsi" w:cstheme="minorHAnsi"/>
          <w:sz w:val="22"/>
          <w:szCs w:val="22"/>
        </w:rPr>
        <w:t xml:space="preserve"> </w:t>
      </w:r>
      <w:r w:rsidRPr="00CB5F6F">
        <w:rPr>
          <w:rFonts w:asciiTheme="minorHAnsi" w:hAnsiTheme="minorHAnsi" w:cstheme="minorHAnsi"/>
          <w:sz w:val="22"/>
          <w:szCs w:val="22"/>
        </w:rPr>
        <w:br/>
      </w:r>
      <w:r w:rsidRPr="00CB5F6F">
        <w:rPr>
          <w:rFonts w:asciiTheme="minorHAnsi" w:hAnsiTheme="minorHAnsi" w:cstheme="minorHAnsi"/>
          <w:sz w:val="22"/>
          <w:szCs w:val="22"/>
        </w:rPr>
        <w:br/>
      </w:r>
      <w:r w:rsidRPr="00CB5F6F">
        <w:rPr>
          <w:rFonts w:asciiTheme="minorHAnsi" w:hAnsiTheme="minorHAnsi" w:cstheme="minorHAnsi"/>
          <w:b/>
          <w:bCs/>
          <w:sz w:val="22"/>
          <w:szCs w:val="22"/>
        </w:rPr>
        <w:t>What is the UEI?</w:t>
      </w:r>
      <w:r w:rsidRPr="00CB5F6F">
        <w:rPr>
          <w:rFonts w:asciiTheme="minorHAnsi" w:hAnsiTheme="minorHAnsi" w:cstheme="minorHAnsi"/>
          <w:sz w:val="22"/>
          <w:szCs w:val="22"/>
        </w:rPr>
        <w:br/>
        <w:t xml:space="preserve">Beginning April 4, 2022, the federal government will stop using the DUNS number issued by Dun &amp; Bradstreet to uniquely identify entities. At that point, entities doing business with the federal government will use a Unique Entity Identifier (UEI) assigned in </w:t>
      </w:r>
      <w:hyperlink r:id="rId13"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 xml:space="preserve"> and will no longer use a third-party website to obtain their identifier. Entities are able to manage organizational information, such as legal business name and physical address associated with a UEI, directly from </w:t>
      </w:r>
      <w:hyperlink r:id="rId14"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w:t>
      </w:r>
      <w:r w:rsidRPr="00CB5F6F">
        <w:rPr>
          <w:rFonts w:asciiTheme="minorHAnsi" w:hAnsiTheme="minorHAnsi" w:cstheme="minorHAnsi"/>
          <w:sz w:val="22"/>
          <w:szCs w:val="22"/>
        </w:rPr>
        <w:br/>
      </w:r>
      <w:r w:rsidRPr="00CB5F6F">
        <w:rPr>
          <w:rFonts w:asciiTheme="minorHAnsi" w:hAnsiTheme="minorHAnsi" w:cstheme="minorHAnsi"/>
          <w:sz w:val="22"/>
          <w:szCs w:val="22"/>
        </w:rPr>
        <w:br/>
      </w:r>
      <w:r w:rsidRPr="00CB5F6F">
        <w:rPr>
          <w:rFonts w:asciiTheme="minorHAnsi" w:hAnsiTheme="minorHAnsi" w:cstheme="minorHAnsi"/>
          <w:b/>
          <w:bCs/>
          <w:sz w:val="22"/>
          <w:szCs w:val="22"/>
        </w:rPr>
        <w:t>What does this mean for Recipients?</w:t>
      </w:r>
      <w:r w:rsidRPr="00CB5F6F">
        <w:rPr>
          <w:rFonts w:asciiTheme="minorHAnsi" w:hAnsiTheme="minorHAnsi" w:cstheme="minorHAnsi"/>
          <w:sz w:val="22"/>
          <w:szCs w:val="22"/>
        </w:rPr>
        <w:br/>
        <w:t xml:space="preserve">No action is required if you have an existing and active registration in </w:t>
      </w:r>
      <w:hyperlink r:id="rId15"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 xml:space="preserve">. If you are registered in </w:t>
      </w:r>
      <w:hyperlink r:id="rId16"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 xml:space="preserve">, your UEI has already been assigned and is viewable in your </w:t>
      </w:r>
      <w:hyperlink r:id="rId17"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 xml:space="preserve"> account. Your UEI is located below the DUNS number on your entity registration record. Please ensure your legacy DUNS number is accessible in a recipient’s records for historical reference where needed, as the DUNS number will no longer be visible to users in </w:t>
      </w:r>
      <w:hyperlink r:id="rId18"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 xml:space="preserve"> after April 4. </w:t>
      </w:r>
      <w:r w:rsidRPr="00CB5F6F">
        <w:rPr>
          <w:rFonts w:asciiTheme="minorHAnsi" w:hAnsiTheme="minorHAnsi" w:cstheme="minorHAnsi"/>
          <w:sz w:val="22"/>
          <w:szCs w:val="22"/>
        </w:rPr>
        <w:br/>
      </w:r>
      <w:r w:rsidRPr="00CB5F6F">
        <w:rPr>
          <w:rFonts w:asciiTheme="minorHAnsi" w:hAnsiTheme="minorHAnsi" w:cstheme="minorHAnsi"/>
          <w:sz w:val="22"/>
          <w:szCs w:val="22"/>
        </w:rPr>
        <w:br/>
        <w:t xml:space="preserve">New </w:t>
      </w:r>
      <w:hyperlink r:id="rId19" w:history="1">
        <w:r w:rsidRPr="00CB5F6F">
          <w:rPr>
            <w:rStyle w:val="Hyperlink"/>
            <w:rFonts w:asciiTheme="minorHAnsi" w:hAnsiTheme="minorHAnsi" w:cstheme="minorHAnsi"/>
            <w:sz w:val="22"/>
            <w:szCs w:val="22"/>
          </w:rPr>
          <w:t>SAM.gov</w:t>
        </w:r>
      </w:hyperlink>
      <w:r w:rsidRPr="00CB5F6F">
        <w:rPr>
          <w:rFonts w:asciiTheme="minorHAnsi" w:hAnsiTheme="minorHAnsi" w:cstheme="minorHAnsi"/>
          <w:sz w:val="22"/>
          <w:szCs w:val="22"/>
        </w:rPr>
        <w:t xml:space="preserve"> registrants will be assigned a UEI as part of their SAM registration. More information about the UEI transition is available through the U.S. General Services Administration’s </w:t>
      </w:r>
      <w:hyperlink r:id="rId20" w:history="1">
        <w:r w:rsidRPr="00CB5F6F">
          <w:rPr>
            <w:rStyle w:val="Hyperlink"/>
            <w:rFonts w:asciiTheme="minorHAnsi" w:hAnsiTheme="minorHAnsi" w:cstheme="minorHAnsi"/>
            <w:sz w:val="22"/>
            <w:szCs w:val="22"/>
          </w:rPr>
          <w:t>website</w:t>
        </w:r>
      </w:hyperlink>
      <w:r w:rsidRPr="00CB5F6F">
        <w:rPr>
          <w:rFonts w:asciiTheme="minorHAnsi" w:hAnsiTheme="minorHAnsi" w:cstheme="minorHAnsi"/>
          <w:sz w:val="22"/>
          <w:szCs w:val="22"/>
        </w:rPr>
        <w:t xml:space="preserve"> . If you are a new applicant for federal funds, you must register in SAM and obtain a UEI beginning on April 4, 2022. You may continue using your DUNS number for applications submitted prior to that date. Beginning on April 4, you will be required to list your UEI in lieu of the DUNS number on all submissions. </w:t>
      </w:r>
      <w:r w:rsidRPr="00CB5F6F">
        <w:rPr>
          <w:rFonts w:asciiTheme="minorHAnsi" w:hAnsiTheme="minorHAnsi" w:cstheme="minorHAnsi"/>
          <w:sz w:val="22"/>
          <w:szCs w:val="22"/>
        </w:rPr>
        <w:br/>
      </w:r>
      <w:r w:rsidRPr="00CB5F6F">
        <w:rPr>
          <w:rFonts w:asciiTheme="minorHAnsi" w:hAnsiTheme="minorHAnsi" w:cstheme="minorHAnsi"/>
          <w:sz w:val="22"/>
          <w:szCs w:val="22"/>
        </w:rPr>
        <w:br/>
        <w:t>Again, Recipients may continue registering for and using the DUNS number up through April 3, 2022. On and after April 4, 2022, all recipients will need to apply for a UEI as part of the SAM registration process, regardless of any applications for a DUNS number pending with Dun and Bradstreet.</w:t>
      </w:r>
      <w:r w:rsidRPr="00CB5F6F">
        <w:rPr>
          <w:rFonts w:asciiTheme="minorHAnsi" w:hAnsiTheme="minorHAnsi" w:cstheme="minorHAnsi"/>
          <w:sz w:val="22"/>
          <w:szCs w:val="22"/>
        </w:rPr>
        <w:br/>
      </w:r>
      <w:r w:rsidRPr="00CB5F6F">
        <w:rPr>
          <w:rFonts w:asciiTheme="minorHAnsi" w:hAnsiTheme="minorHAnsi" w:cstheme="minorHAnsi"/>
          <w:sz w:val="22"/>
          <w:szCs w:val="22"/>
        </w:rPr>
        <w:br/>
      </w:r>
      <w:r w:rsidRPr="00CB5F6F">
        <w:rPr>
          <w:rFonts w:asciiTheme="minorHAnsi" w:hAnsiTheme="minorHAnsi" w:cstheme="minorHAnsi"/>
          <w:b/>
          <w:bCs/>
          <w:sz w:val="22"/>
          <w:szCs w:val="22"/>
        </w:rPr>
        <w:t>Where can I get more information?</w:t>
      </w:r>
      <w:r w:rsidRPr="00CB5F6F">
        <w:rPr>
          <w:rFonts w:asciiTheme="minorHAnsi" w:hAnsiTheme="minorHAnsi" w:cstheme="minorHAnsi"/>
          <w:sz w:val="22"/>
          <w:szCs w:val="22"/>
        </w:rPr>
        <w:br/>
        <w:t xml:space="preserve">Questions about the conversion from DUNS to UEI should be directed to GSA. Information about the </w:t>
      </w:r>
      <w:r w:rsidRPr="00CB5F6F">
        <w:rPr>
          <w:rFonts w:asciiTheme="minorHAnsi" w:hAnsiTheme="minorHAnsi" w:cstheme="minorHAnsi"/>
          <w:b/>
          <w:bCs/>
          <w:sz w:val="22"/>
          <w:szCs w:val="22"/>
        </w:rPr>
        <w:t xml:space="preserve">UEI </w:t>
      </w:r>
      <w:r w:rsidRPr="00CB5F6F">
        <w:rPr>
          <w:rFonts w:asciiTheme="minorHAnsi" w:hAnsiTheme="minorHAnsi" w:cstheme="minorHAnsi"/>
          <w:sz w:val="22"/>
          <w:szCs w:val="22"/>
        </w:rPr>
        <w:t xml:space="preserve">transition can be found on GSA’s webpage, </w:t>
      </w:r>
      <w:hyperlink r:id="rId21" w:history="1">
        <w:r w:rsidRPr="00CB5F6F">
          <w:rPr>
            <w:rStyle w:val="Hyperlink"/>
            <w:rFonts w:asciiTheme="minorHAnsi" w:hAnsiTheme="minorHAnsi" w:cstheme="minorHAnsi"/>
            <w:sz w:val="22"/>
            <w:szCs w:val="22"/>
          </w:rPr>
          <w:t>here</w:t>
        </w:r>
      </w:hyperlink>
      <w:r w:rsidRPr="00CB5F6F">
        <w:rPr>
          <w:rFonts w:asciiTheme="minorHAnsi" w:hAnsiTheme="minorHAnsi" w:cstheme="minorHAnsi"/>
          <w:sz w:val="22"/>
          <w:szCs w:val="22"/>
        </w:rPr>
        <w:t xml:space="preserve"> .</w:t>
      </w:r>
    </w:p>
    <w:p w14:paraId="67CEBA93" w14:textId="77777777" w:rsidR="007977C9" w:rsidRPr="00CE6555" w:rsidRDefault="007977C9" w:rsidP="00685E40">
      <w:pPr>
        <w:suppressAutoHyphens w:val="0"/>
        <w:spacing w:line="240" w:lineRule="auto"/>
        <w:rPr>
          <w:rFonts w:asciiTheme="minorHAnsi" w:hAnsiTheme="minorHAnsi"/>
          <w:spacing w:val="-1"/>
          <w:sz w:val="22"/>
          <w:szCs w:val="22"/>
        </w:rPr>
      </w:pPr>
    </w:p>
    <w:p w14:paraId="21B0E274" w14:textId="77777777" w:rsidR="00227BFB" w:rsidRPr="00CE6555" w:rsidRDefault="00A41C09" w:rsidP="00691CC9">
      <w:pPr>
        <w:pStyle w:val="Heading1"/>
        <w:rPr>
          <w:rFonts w:asciiTheme="minorHAnsi" w:hAnsiTheme="minorHAnsi"/>
          <w:sz w:val="22"/>
          <w:szCs w:val="22"/>
        </w:rPr>
      </w:pPr>
      <w:bookmarkStart w:id="9" w:name="_Toc99605911"/>
      <w:r w:rsidRPr="00CE6555">
        <w:rPr>
          <w:rFonts w:asciiTheme="minorHAnsi" w:hAnsiTheme="minorHAnsi"/>
          <w:caps w:val="0"/>
          <w:sz w:val="22"/>
          <w:szCs w:val="22"/>
        </w:rPr>
        <w:t>APPLICATION DEADLINE</w:t>
      </w:r>
      <w:bookmarkEnd w:id="9"/>
    </w:p>
    <w:p w14:paraId="19EC4E31" w14:textId="35014E9F" w:rsidR="00227BFB" w:rsidRPr="00CE6555" w:rsidRDefault="00227BFB" w:rsidP="003E6F8F">
      <w:pPr>
        <w:spacing w:after="120" w:line="240" w:lineRule="auto"/>
        <w:rPr>
          <w:rFonts w:asciiTheme="minorHAnsi" w:hAnsiTheme="minorHAnsi" w:cs="Tahoma"/>
          <w:sz w:val="22"/>
          <w:szCs w:val="22"/>
        </w:rPr>
      </w:pPr>
      <w:r w:rsidRPr="00CE6555">
        <w:rPr>
          <w:rFonts w:asciiTheme="minorHAnsi" w:eastAsia="Tahoma" w:hAnsiTheme="minorHAnsi" w:cs="Tahoma"/>
          <w:color w:val="auto"/>
          <w:sz w:val="22"/>
          <w:szCs w:val="22"/>
        </w:rPr>
        <w:t>Appl</w:t>
      </w:r>
      <w:r w:rsidRPr="00CE6555">
        <w:rPr>
          <w:rFonts w:asciiTheme="minorHAnsi" w:eastAsia="Tahoma" w:hAnsiTheme="minorHAnsi" w:cs="Tahoma"/>
          <w:color w:val="auto"/>
          <w:spacing w:val="2"/>
          <w:sz w:val="22"/>
          <w:szCs w:val="22"/>
        </w:rPr>
        <w:t>i</w:t>
      </w:r>
      <w:r w:rsidRPr="00CE6555">
        <w:rPr>
          <w:rFonts w:asciiTheme="minorHAnsi" w:eastAsia="Tahoma" w:hAnsiTheme="minorHAnsi" w:cs="Tahoma"/>
          <w:color w:val="auto"/>
          <w:spacing w:val="-1"/>
          <w:sz w:val="22"/>
          <w:szCs w:val="22"/>
        </w:rPr>
        <w:t>c</w:t>
      </w:r>
      <w:r w:rsidRPr="00CE6555">
        <w:rPr>
          <w:rFonts w:asciiTheme="minorHAnsi" w:eastAsia="Tahoma" w:hAnsiTheme="minorHAnsi" w:cs="Tahoma"/>
          <w:color w:val="auto"/>
          <w:spacing w:val="1"/>
          <w:sz w:val="22"/>
          <w:szCs w:val="22"/>
        </w:rPr>
        <w:t>at</w:t>
      </w:r>
      <w:r w:rsidRPr="00CE6555">
        <w:rPr>
          <w:rFonts w:asciiTheme="minorHAnsi" w:eastAsia="Tahoma" w:hAnsiTheme="minorHAnsi" w:cs="Tahoma"/>
          <w:color w:val="auto"/>
          <w:sz w:val="22"/>
          <w:szCs w:val="22"/>
        </w:rPr>
        <w:t>ions</w:t>
      </w:r>
      <w:r w:rsidRPr="00CE6555">
        <w:rPr>
          <w:rFonts w:asciiTheme="minorHAnsi" w:eastAsia="Tahoma" w:hAnsiTheme="minorHAnsi" w:cs="Tahoma"/>
          <w:color w:val="auto"/>
          <w:spacing w:val="-11"/>
          <w:sz w:val="22"/>
          <w:szCs w:val="22"/>
        </w:rPr>
        <w:t xml:space="preserve"> </w:t>
      </w:r>
      <w:r w:rsidRPr="00CE6555">
        <w:rPr>
          <w:rFonts w:asciiTheme="minorHAnsi" w:eastAsia="Tahoma" w:hAnsiTheme="minorHAnsi" w:cs="Tahoma"/>
          <w:color w:val="auto"/>
          <w:spacing w:val="1"/>
          <w:sz w:val="22"/>
          <w:szCs w:val="22"/>
        </w:rPr>
        <w:t>w</w:t>
      </w:r>
      <w:r w:rsidRPr="00CE6555">
        <w:rPr>
          <w:rFonts w:asciiTheme="minorHAnsi" w:eastAsia="Tahoma" w:hAnsiTheme="minorHAnsi" w:cs="Tahoma"/>
          <w:color w:val="auto"/>
          <w:sz w:val="22"/>
          <w:szCs w:val="22"/>
        </w:rPr>
        <w:t>ill</w:t>
      </w:r>
      <w:r w:rsidRPr="00CE6555">
        <w:rPr>
          <w:rFonts w:asciiTheme="minorHAnsi" w:eastAsia="Tahoma" w:hAnsiTheme="minorHAnsi" w:cs="Tahoma"/>
          <w:color w:val="auto"/>
          <w:spacing w:val="-3"/>
          <w:sz w:val="22"/>
          <w:szCs w:val="22"/>
        </w:rPr>
        <w:t xml:space="preserve"> </w:t>
      </w:r>
      <w:r w:rsidRPr="00CE6555">
        <w:rPr>
          <w:rFonts w:asciiTheme="minorHAnsi" w:eastAsia="Tahoma" w:hAnsiTheme="minorHAnsi" w:cs="Tahoma"/>
          <w:color w:val="auto"/>
          <w:sz w:val="22"/>
          <w:szCs w:val="22"/>
        </w:rPr>
        <w:t>be</w:t>
      </w:r>
      <w:r w:rsidRPr="00CE6555">
        <w:rPr>
          <w:rFonts w:asciiTheme="minorHAnsi" w:eastAsia="Tahoma" w:hAnsiTheme="minorHAnsi" w:cs="Tahoma"/>
          <w:color w:val="auto"/>
          <w:spacing w:val="-2"/>
          <w:sz w:val="22"/>
          <w:szCs w:val="22"/>
        </w:rPr>
        <w:t xml:space="preserve"> </w:t>
      </w:r>
      <w:r w:rsidRPr="00CE6555">
        <w:rPr>
          <w:rFonts w:asciiTheme="minorHAnsi" w:eastAsia="Tahoma" w:hAnsiTheme="minorHAnsi" w:cs="Tahoma"/>
          <w:color w:val="auto"/>
          <w:spacing w:val="3"/>
          <w:sz w:val="22"/>
          <w:szCs w:val="22"/>
        </w:rPr>
        <w:t>a</w:t>
      </w:r>
      <w:r w:rsidRPr="00CE6555">
        <w:rPr>
          <w:rFonts w:asciiTheme="minorHAnsi" w:eastAsia="Tahoma" w:hAnsiTheme="minorHAnsi" w:cs="Tahoma"/>
          <w:color w:val="auto"/>
          <w:spacing w:val="-1"/>
          <w:sz w:val="22"/>
          <w:szCs w:val="22"/>
        </w:rPr>
        <w:t>v</w:t>
      </w:r>
      <w:r w:rsidRPr="00CE6555">
        <w:rPr>
          <w:rFonts w:asciiTheme="minorHAnsi" w:eastAsia="Tahoma" w:hAnsiTheme="minorHAnsi" w:cs="Tahoma"/>
          <w:color w:val="auto"/>
          <w:spacing w:val="1"/>
          <w:sz w:val="22"/>
          <w:szCs w:val="22"/>
        </w:rPr>
        <w:t>a</w:t>
      </w:r>
      <w:r w:rsidRPr="00CE6555">
        <w:rPr>
          <w:rFonts w:asciiTheme="minorHAnsi" w:eastAsia="Tahoma" w:hAnsiTheme="minorHAnsi" w:cs="Tahoma"/>
          <w:color w:val="auto"/>
          <w:sz w:val="22"/>
          <w:szCs w:val="22"/>
        </w:rPr>
        <w:t>il</w:t>
      </w:r>
      <w:r w:rsidRPr="00CE6555">
        <w:rPr>
          <w:rFonts w:asciiTheme="minorHAnsi" w:eastAsia="Tahoma" w:hAnsiTheme="minorHAnsi" w:cs="Tahoma"/>
          <w:color w:val="auto"/>
          <w:spacing w:val="1"/>
          <w:sz w:val="22"/>
          <w:szCs w:val="22"/>
        </w:rPr>
        <w:t>a</w:t>
      </w:r>
      <w:r w:rsidRPr="00CE6555">
        <w:rPr>
          <w:rFonts w:asciiTheme="minorHAnsi" w:eastAsia="Tahoma" w:hAnsiTheme="minorHAnsi" w:cs="Tahoma"/>
          <w:color w:val="auto"/>
          <w:sz w:val="22"/>
          <w:szCs w:val="22"/>
        </w:rPr>
        <w:t>ble</w:t>
      </w:r>
      <w:r w:rsidRPr="00CE6555">
        <w:rPr>
          <w:rFonts w:asciiTheme="minorHAnsi" w:eastAsia="Tahoma" w:hAnsiTheme="minorHAnsi" w:cs="Tahoma"/>
          <w:color w:val="auto"/>
          <w:spacing w:val="-8"/>
          <w:sz w:val="22"/>
          <w:szCs w:val="22"/>
        </w:rPr>
        <w:t xml:space="preserve"> </w:t>
      </w:r>
      <w:r w:rsidRPr="00CE6555">
        <w:rPr>
          <w:rFonts w:asciiTheme="minorHAnsi" w:eastAsia="Tahoma" w:hAnsiTheme="minorHAnsi" w:cs="Tahoma"/>
          <w:color w:val="auto"/>
          <w:sz w:val="22"/>
          <w:szCs w:val="22"/>
        </w:rPr>
        <w:t>b</w:t>
      </w:r>
      <w:r w:rsidRPr="00CE6555">
        <w:rPr>
          <w:rFonts w:asciiTheme="minorHAnsi" w:eastAsia="Tahoma" w:hAnsiTheme="minorHAnsi" w:cs="Tahoma"/>
          <w:color w:val="auto"/>
          <w:spacing w:val="1"/>
          <w:sz w:val="22"/>
          <w:szCs w:val="22"/>
        </w:rPr>
        <w:t>e</w:t>
      </w:r>
      <w:r w:rsidRPr="00CE6555">
        <w:rPr>
          <w:rFonts w:asciiTheme="minorHAnsi" w:eastAsia="Tahoma" w:hAnsiTheme="minorHAnsi" w:cs="Tahoma"/>
          <w:color w:val="auto"/>
          <w:sz w:val="22"/>
          <w:szCs w:val="22"/>
        </w:rPr>
        <w:t>gi</w:t>
      </w:r>
      <w:r w:rsidRPr="00CE6555">
        <w:rPr>
          <w:rFonts w:asciiTheme="minorHAnsi" w:eastAsia="Tahoma" w:hAnsiTheme="minorHAnsi" w:cs="Tahoma"/>
          <w:color w:val="auto"/>
          <w:spacing w:val="-1"/>
          <w:sz w:val="22"/>
          <w:szCs w:val="22"/>
        </w:rPr>
        <w:t>nn</w:t>
      </w:r>
      <w:r w:rsidRPr="00CE6555">
        <w:rPr>
          <w:rFonts w:asciiTheme="minorHAnsi" w:eastAsia="Tahoma" w:hAnsiTheme="minorHAnsi" w:cs="Tahoma"/>
          <w:color w:val="auto"/>
          <w:spacing w:val="2"/>
          <w:sz w:val="22"/>
          <w:szCs w:val="22"/>
        </w:rPr>
        <w:t>i</w:t>
      </w:r>
      <w:r w:rsidRPr="00CE6555">
        <w:rPr>
          <w:rFonts w:asciiTheme="minorHAnsi" w:eastAsia="Tahoma" w:hAnsiTheme="minorHAnsi" w:cs="Tahoma"/>
          <w:color w:val="auto"/>
          <w:spacing w:val="-1"/>
          <w:sz w:val="22"/>
          <w:szCs w:val="22"/>
        </w:rPr>
        <w:t>n</w:t>
      </w:r>
      <w:r w:rsidRPr="00CE6555">
        <w:rPr>
          <w:rFonts w:asciiTheme="minorHAnsi" w:eastAsia="Tahoma" w:hAnsiTheme="minorHAnsi" w:cs="Tahoma"/>
          <w:color w:val="auto"/>
          <w:sz w:val="22"/>
          <w:szCs w:val="22"/>
        </w:rPr>
        <w:t>g</w:t>
      </w:r>
      <w:r w:rsidRPr="00CE6555">
        <w:rPr>
          <w:rFonts w:asciiTheme="minorHAnsi" w:eastAsia="Tahoma" w:hAnsiTheme="minorHAnsi" w:cs="Tahoma"/>
          <w:b/>
          <w:color w:val="auto"/>
          <w:spacing w:val="-8"/>
          <w:sz w:val="22"/>
          <w:szCs w:val="22"/>
        </w:rPr>
        <w:t xml:space="preserve"> </w:t>
      </w:r>
      <w:r w:rsidR="00C603CB">
        <w:rPr>
          <w:rFonts w:asciiTheme="minorHAnsi" w:eastAsia="Tahoma" w:hAnsiTheme="minorHAnsi" w:cs="Tahoma"/>
          <w:b/>
          <w:color w:val="auto"/>
          <w:spacing w:val="-8"/>
          <w:sz w:val="22"/>
          <w:szCs w:val="22"/>
        </w:rPr>
        <w:t>Wednesday</w:t>
      </w:r>
      <w:r w:rsidR="00E95DD3">
        <w:rPr>
          <w:rFonts w:asciiTheme="minorHAnsi" w:eastAsia="Tahoma" w:hAnsiTheme="minorHAnsi" w:cs="Tahoma"/>
          <w:b/>
          <w:color w:val="auto"/>
          <w:spacing w:val="-8"/>
          <w:sz w:val="22"/>
          <w:szCs w:val="22"/>
        </w:rPr>
        <w:t xml:space="preserve">, </w:t>
      </w:r>
      <w:r w:rsidR="00651C7E">
        <w:rPr>
          <w:rFonts w:asciiTheme="minorHAnsi" w:eastAsia="Tahoma" w:hAnsiTheme="minorHAnsi" w:cs="Tahoma"/>
          <w:b/>
          <w:color w:val="auto"/>
          <w:spacing w:val="-8"/>
          <w:sz w:val="22"/>
          <w:szCs w:val="22"/>
        </w:rPr>
        <w:t xml:space="preserve">May </w:t>
      </w:r>
      <w:r w:rsidR="0035700B">
        <w:rPr>
          <w:rFonts w:asciiTheme="minorHAnsi" w:eastAsia="Tahoma" w:hAnsiTheme="minorHAnsi" w:cs="Tahoma"/>
          <w:b/>
          <w:color w:val="auto"/>
          <w:spacing w:val="-8"/>
          <w:sz w:val="22"/>
          <w:szCs w:val="22"/>
        </w:rPr>
        <w:t>4</w:t>
      </w:r>
      <w:r w:rsidR="00651C7E">
        <w:rPr>
          <w:rFonts w:asciiTheme="minorHAnsi" w:eastAsia="Tahoma" w:hAnsiTheme="minorHAnsi" w:cs="Tahoma"/>
          <w:b/>
          <w:color w:val="auto"/>
          <w:spacing w:val="-8"/>
          <w:sz w:val="22"/>
          <w:szCs w:val="22"/>
        </w:rPr>
        <w:t xml:space="preserve"> </w:t>
      </w:r>
      <w:r w:rsidRPr="00CE6555">
        <w:rPr>
          <w:rFonts w:asciiTheme="minorHAnsi" w:eastAsia="Tahoma" w:hAnsiTheme="minorHAnsi" w:cs="Tahoma"/>
          <w:color w:val="auto"/>
          <w:spacing w:val="-1"/>
          <w:sz w:val="22"/>
          <w:szCs w:val="22"/>
        </w:rPr>
        <w:t>on the Community,</w:t>
      </w:r>
      <w:r w:rsidRPr="00CE6555">
        <w:rPr>
          <w:rFonts w:asciiTheme="minorHAnsi" w:eastAsia="Tahoma" w:hAnsiTheme="minorHAnsi" w:cs="Tahoma"/>
          <w:spacing w:val="-1"/>
          <w:sz w:val="22"/>
          <w:szCs w:val="22"/>
        </w:rPr>
        <w:t xml:space="preserve"> Housing and Human Services department website </w:t>
      </w:r>
      <w:hyperlink r:id="rId22" w:history="1">
        <w:r w:rsidR="00D22F18" w:rsidRPr="00CE6555">
          <w:rPr>
            <w:rStyle w:val="Hyperlink"/>
            <w:rFonts w:asciiTheme="minorHAnsi" w:eastAsia="Tahoma" w:hAnsiTheme="minorHAnsi" w:cs="Tahoma"/>
            <w:spacing w:val="-1"/>
            <w:sz w:val="22"/>
            <w:szCs w:val="22"/>
          </w:rPr>
          <w:t>https://</w:t>
        </w:r>
        <w:r w:rsidR="00484C6F" w:rsidRPr="00CE6555">
          <w:rPr>
            <w:rStyle w:val="Hyperlink"/>
            <w:rFonts w:asciiTheme="minorHAnsi" w:eastAsia="Tahoma" w:hAnsiTheme="minorHAnsi" w:cs="Tahoma"/>
            <w:spacing w:val="-1"/>
            <w:sz w:val="22"/>
            <w:szCs w:val="22"/>
          </w:rPr>
          <w:t>spokanechhs.org</w:t>
        </w:r>
        <w:r w:rsidR="00D22F18" w:rsidRPr="00CE6555">
          <w:rPr>
            <w:rStyle w:val="Hyperlink"/>
            <w:rFonts w:asciiTheme="minorHAnsi" w:eastAsia="Tahoma" w:hAnsiTheme="minorHAnsi" w:cs="Tahoma"/>
            <w:spacing w:val="-1"/>
            <w:sz w:val="22"/>
            <w:szCs w:val="22"/>
          </w:rPr>
          <w:t>/</w:t>
        </w:r>
      </w:hyperlink>
      <w:r w:rsidR="001C0C98" w:rsidRPr="00CE6555">
        <w:rPr>
          <w:rFonts w:asciiTheme="minorHAnsi" w:eastAsia="Tahoma" w:hAnsiTheme="minorHAnsi" w:cs="Tahoma"/>
          <w:spacing w:val="-1"/>
          <w:sz w:val="22"/>
          <w:szCs w:val="22"/>
        </w:rPr>
        <w:t xml:space="preserve">. </w:t>
      </w:r>
    </w:p>
    <w:p w14:paraId="19805D4F" w14:textId="05058D85" w:rsidR="00227BFB" w:rsidRPr="00CE6555" w:rsidRDefault="00227BFB" w:rsidP="007D6108">
      <w:pPr>
        <w:spacing w:after="120" w:line="240" w:lineRule="auto"/>
        <w:jc w:val="center"/>
        <w:rPr>
          <w:rFonts w:asciiTheme="minorHAnsi" w:eastAsia="Tahoma" w:hAnsiTheme="minorHAnsi" w:cs="Tahoma"/>
          <w:sz w:val="22"/>
          <w:szCs w:val="22"/>
        </w:rPr>
      </w:pPr>
      <w:r w:rsidRPr="00CE6555">
        <w:rPr>
          <w:rFonts w:asciiTheme="minorHAnsi" w:eastAsia="Tahoma" w:hAnsiTheme="minorHAnsi" w:cs="Tahoma"/>
          <w:b/>
          <w:bCs/>
          <w:color w:val="FF0000"/>
          <w:position w:val="-13"/>
          <w:sz w:val="22"/>
          <w:szCs w:val="22"/>
        </w:rPr>
        <w:t>A</w:t>
      </w:r>
      <w:r w:rsidRPr="00CE6555">
        <w:rPr>
          <w:rFonts w:asciiTheme="minorHAnsi" w:eastAsia="Tahoma" w:hAnsiTheme="minorHAnsi" w:cs="Tahoma"/>
          <w:b/>
          <w:bCs/>
          <w:color w:val="FF0000"/>
          <w:spacing w:val="-1"/>
          <w:position w:val="-13"/>
          <w:sz w:val="22"/>
          <w:szCs w:val="22"/>
        </w:rPr>
        <w:t>pp</w:t>
      </w:r>
      <w:r w:rsidRPr="00CE6555">
        <w:rPr>
          <w:rFonts w:asciiTheme="minorHAnsi" w:eastAsia="Tahoma" w:hAnsiTheme="minorHAnsi" w:cs="Tahoma"/>
          <w:b/>
          <w:bCs/>
          <w:color w:val="FF0000"/>
          <w:position w:val="-13"/>
          <w:sz w:val="22"/>
          <w:szCs w:val="22"/>
        </w:rPr>
        <w:t>li</w:t>
      </w:r>
      <w:r w:rsidRPr="00CE6555">
        <w:rPr>
          <w:rFonts w:asciiTheme="minorHAnsi" w:eastAsia="Tahoma" w:hAnsiTheme="minorHAnsi" w:cs="Tahoma"/>
          <w:b/>
          <w:bCs/>
          <w:color w:val="FF0000"/>
          <w:spacing w:val="1"/>
          <w:position w:val="-13"/>
          <w:sz w:val="22"/>
          <w:szCs w:val="22"/>
        </w:rPr>
        <w:t>c</w:t>
      </w:r>
      <w:r w:rsidRPr="00CE6555">
        <w:rPr>
          <w:rFonts w:asciiTheme="minorHAnsi" w:eastAsia="Tahoma" w:hAnsiTheme="minorHAnsi" w:cs="Tahoma"/>
          <w:b/>
          <w:bCs/>
          <w:color w:val="FF0000"/>
          <w:spacing w:val="3"/>
          <w:position w:val="-13"/>
          <w:sz w:val="22"/>
          <w:szCs w:val="22"/>
        </w:rPr>
        <w:t>a</w:t>
      </w:r>
      <w:r w:rsidRPr="00CE6555">
        <w:rPr>
          <w:rFonts w:asciiTheme="minorHAnsi" w:eastAsia="Tahoma" w:hAnsiTheme="minorHAnsi" w:cs="Tahoma"/>
          <w:b/>
          <w:bCs/>
          <w:color w:val="FF0000"/>
          <w:spacing w:val="-1"/>
          <w:position w:val="-13"/>
          <w:sz w:val="22"/>
          <w:szCs w:val="22"/>
        </w:rPr>
        <w:t>t</w:t>
      </w:r>
      <w:r w:rsidRPr="00CE6555">
        <w:rPr>
          <w:rFonts w:asciiTheme="minorHAnsi" w:eastAsia="Tahoma" w:hAnsiTheme="minorHAnsi" w:cs="Tahoma"/>
          <w:b/>
          <w:bCs/>
          <w:color w:val="FF0000"/>
          <w:position w:val="-13"/>
          <w:sz w:val="22"/>
          <w:szCs w:val="22"/>
        </w:rPr>
        <w:t>i</w:t>
      </w:r>
      <w:r w:rsidRPr="00CE6555">
        <w:rPr>
          <w:rFonts w:asciiTheme="minorHAnsi" w:eastAsia="Tahoma" w:hAnsiTheme="minorHAnsi" w:cs="Tahoma"/>
          <w:b/>
          <w:bCs/>
          <w:color w:val="FF0000"/>
          <w:spacing w:val="2"/>
          <w:position w:val="-13"/>
          <w:sz w:val="22"/>
          <w:szCs w:val="22"/>
        </w:rPr>
        <w:t>o</w:t>
      </w:r>
      <w:r w:rsidRPr="00CE6555">
        <w:rPr>
          <w:rFonts w:asciiTheme="minorHAnsi" w:eastAsia="Tahoma" w:hAnsiTheme="minorHAnsi" w:cs="Tahoma"/>
          <w:b/>
          <w:bCs/>
          <w:color w:val="FF0000"/>
          <w:position w:val="-13"/>
          <w:sz w:val="22"/>
          <w:szCs w:val="22"/>
        </w:rPr>
        <w:t>n</w:t>
      </w:r>
      <w:r w:rsidRPr="00CE6555">
        <w:rPr>
          <w:rFonts w:asciiTheme="minorHAnsi" w:eastAsia="Tahoma" w:hAnsiTheme="minorHAnsi" w:cs="Tahoma"/>
          <w:b/>
          <w:bCs/>
          <w:color w:val="FF0000"/>
          <w:spacing w:val="-12"/>
          <w:position w:val="-13"/>
          <w:sz w:val="22"/>
          <w:szCs w:val="22"/>
        </w:rPr>
        <w:t xml:space="preserve"> </w:t>
      </w:r>
      <w:r w:rsidRPr="00CE6555">
        <w:rPr>
          <w:rFonts w:asciiTheme="minorHAnsi" w:eastAsia="Tahoma" w:hAnsiTheme="minorHAnsi" w:cs="Tahoma"/>
          <w:b/>
          <w:bCs/>
          <w:color w:val="FF0000"/>
          <w:spacing w:val="1"/>
          <w:position w:val="-13"/>
          <w:sz w:val="22"/>
          <w:szCs w:val="22"/>
        </w:rPr>
        <w:t>s</w:t>
      </w:r>
      <w:r w:rsidRPr="00CE6555">
        <w:rPr>
          <w:rFonts w:asciiTheme="minorHAnsi" w:eastAsia="Tahoma" w:hAnsiTheme="minorHAnsi" w:cs="Tahoma"/>
          <w:b/>
          <w:bCs/>
          <w:color w:val="FF0000"/>
          <w:spacing w:val="2"/>
          <w:position w:val="-13"/>
          <w:sz w:val="22"/>
          <w:szCs w:val="22"/>
        </w:rPr>
        <w:t>u</w:t>
      </w:r>
      <w:r w:rsidRPr="00CE6555">
        <w:rPr>
          <w:rFonts w:asciiTheme="minorHAnsi" w:eastAsia="Tahoma" w:hAnsiTheme="minorHAnsi" w:cs="Tahoma"/>
          <w:b/>
          <w:bCs/>
          <w:color w:val="FF0000"/>
          <w:spacing w:val="-1"/>
          <w:position w:val="-13"/>
          <w:sz w:val="22"/>
          <w:szCs w:val="22"/>
        </w:rPr>
        <w:t>b</w:t>
      </w:r>
      <w:r w:rsidRPr="00CE6555">
        <w:rPr>
          <w:rFonts w:asciiTheme="minorHAnsi" w:eastAsia="Tahoma" w:hAnsiTheme="minorHAnsi" w:cs="Tahoma"/>
          <w:b/>
          <w:bCs/>
          <w:color w:val="FF0000"/>
          <w:spacing w:val="2"/>
          <w:position w:val="-13"/>
          <w:sz w:val="22"/>
          <w:szCs w:val="22"/>
        </w:rPr>
        <w:t>m</w:t>
      </w:r>
      <w:r w:rsidRPr="00CE6555">
        <w:rPr>
          <w:rFonts w:asciiTheme="minorHAnsi" w:eastAsia="Tahoma" w:hAnsiTheme="minorHAnsi" w:cs="Tahoma"/>
          <w:b/>
          <w:bCs/>
          <w:color w:val="FF0000"/>
          <w:position w:val="-13"/>
          <w:sz w:val="22"/>
          <w:szCs w:val="22"/>
        </w:rPr>
        <w:t>i</w:t>
      </w:r>
      <w:r w:rsidRPr="00CE6555">
        <w:rPr>
          <w:rFonts w:asciiTheme="minorHAnsi" w:eastAsia="Tahoma" w:hAnsiTheme="minorHAnsi" w:cs="Tahoma"/>
          <w:b/>
          <w:bCs/>
          <w:color w:val="FF0000"/>
          <w:spacing w:val="1"/>
          <w:position w:val="-13"/>
          <w:sz w:val="22"/>
          <w:szCs w:val="22"/>
        </w:rPr>
        <w:t>ss</w:t>
      </w:r>
      <w:r w:rsidRPr="00CE6555">
        <w:rPr>
          <w:rFonts w:asciiTheme="minorHAnsi" w:eastAsia="Tahoma" w:hAnsiTheme="minorHAnsi" w:cs="Tahoma"/>
          <w:b/>
          <w:bCs/>
          <w:color w:val="FF0000"/>
          <w:position w:val="-13"/>
          <w:sz w:val="22"/>
          <w:szCs w:val="22"/>
        </w:rPr>
        <w:t>i</w:t>
      </w:r>
      <w:r w:rsidRPr="00CE6555">
        <w:rPr>
          <w:rFonts w:asciiTheme="minorHAnsi" w:eastAsia="Tahoma" w:hAnsiTheme="minorHAnsi" w:cs="Tahoma"/>
          <w:b/>
          <w:bCs/>
          <w:color w:val="FF0000"/>
          <w:spacing w:val="-1"/>
          <w:position w:val="-13"/>
          <w:sz w:val="22"/>
          <w:szCs w:val="22"/>
        </w:rPr>
        <w:t>o</w:t>
      </w:r>
      <w:r w:rsidRPr="00CE6555">
        <w:rPr>
          <w:rFonts w:asciiTheme="minorHAnsi" w:eastAsia="Tahoma" w:hAnsiTheme="minorHAnsi" w:cs="Tahoma"/>
          <w:b/>
          <w:bCs/>
          <w:color w:val="FF0000"/>
          <w:position w:val="-13"/>
          <w:sz w:val="22"/>
          <w:szCs w:val="22"/>
        </w:rPr>
        <w:t>n</w:t>
      </w:r>
      <w:r w:rsidRPr="00CE6555">
        <w:rPr>
          <w:rFonts w:asciiTheme="minorHAnsi" w:eastAsia="Tahoma" w:hAnsiTheme="minorHAnsi" w:cs="Tahoma"/>
          <w:b/>
          <w:bCs/>
          <w:color w:val="FF0000"/>
          <w:spacing w:val="-7"/>
          <w:position w:val="-13"/>
          <w:sz w:val="22"/>
          <w:szCs w:val="22"/>
        </w:rPr>
        <w:t xml:space="preserve"> </w:t>
      </w:r>
      <w:r w:rsidRPr="00CE6555">
        <w:rPr>
          <w:rFonts w:asciiTheme="minorHAnsi" w:eastAsia="Tahoma" w:hAnsiTheme="minorHAnsi" w:cs="Tahoma"/>
          <w:b/>
          <w:bCs/>
          <w:color w:val="FF0000"/>
          <w:spacing w:val="-1"/>
          <w:position w:val="-13"/>
          <w:sz w:val="22"/>
          <w:szCs w:val="22"/>
        </w:rPr>
        <w:t>de</w:t>
      </w:r>
      <w:r w:rsidRPr="00CE6555">
        <w:rPr>
          <w:rFonts w:asciiTheme="minorHAnsi" w:eastAsia="Tahoma" w:hAnsiTheme="minorHAnsi" w:cs="Tahoma"/>
          <w:b/>
          <w:bCs/>
          <w:color w:val="FF0000"/>
          <w:spacing w:val="1"/>
          <w:position w:val="-13"/>
          <w:sz w:val="22"/>
          <w:szCs w:val="22"/>
        </w:rPr>
        <w:t>a</w:t>
      </w:r>
      <w:r w:rsidRPr="00CE6555">
        <w:rPr>
          <w:rFonts w:asciiTheme="minorHAnsi" w:eastAsia="Tahoma" w:hAnsiTheme="minorHAnsi" w:cs="Tahoma"/>
          <w:b/>
          <w:bCs/>
          <w:color w:val="FF0000"/>
          <w:spacing w:val="-1"/>
          <w:position w:val="-13"/>
          <w:sz w:val="22"/>
          <w:szCs w:val="22"/>
        </w:rPr>
        <w:t>d</w:t>
      </w:r>
      <w:r w:rsidRPr="00CE6555">
        <w:rPr>
          <w:rFonts w:asciiTheme="minorHAnsi" w:eastAsia="Tahoma" w:hAnsiTheme="minorHAnsi" w:cs="Tahoma"/>
          <w:b/>
          <w:bCs/>
          <w:color w:val="FF0000"/>
          <w:spacing w:val="2"/>
          <w:position w:val="-13"/>
          <w:sz w:val="22"/>
          <w:szCs w:val="22"/>
        </w:rPr>
        <w:t>l</w:t>
      </w:r>
      <w:r w:rsidRPr="00CE6555">
        <w:rPr>
          <w:rFonts w:asciiTheme="minorHAnsi" w:eastAsia="Tahoma" w:hAnsiTheme="minorHAnsi" w:cs="Tahoma"/>
          <w:b/>
          <w:bCs/>
          <w:color w:val="FF0000"/>
          <w:position w:val="-13"/>
          <w:sz w:val="22"/>
          <w:szCs w:val="22"/>
        </w:rPr>
        <w:t>ine</w:t>
      </w:r>
      <w:r w:rsidRPr="00CE6555">
        <w:rPr>
          <w:rFonts w:asciiTheme="minorHAnsi" w:eastAsia="Tahoma" w:hAnsiTheme="minorHAnsi" w:cs="Tahoma"/>
          <w:b/>
          <w:bCs/>
          <w:color w:val="FF0000"/>
          <w:spacing w:val="-8"/>
          <w:position w:val="-13"/>
          <w:sz w:val="22"/>
          <w:szCs w:val="22"/>
        </w:rPr>
        <w:t xml:space="preserve"> </w:t>
      </w:r>
      <w:r w:rsidR="00CD4425">
        <w:rPr>
          <w:rFonts w:asciiTheme="minorHAnsi" w:eastAsia="Tahoma" w:hAnsiTheme="minorHAnsi" w:cs="Tahoma"/>
          <w:b/>
          <w:bCs/>
          <w:color w:val="FF0000"/>
          <w:position w:val="-13"/>
          <w:sz w:val="22"/>
          <w:szCs w:val="22"/>
        </w:rPr>
        <w:t>Wednesday May 18</w:t>
      </w:r>
      <w:r w:rsidR="00E95DD3">
        <w:rPr>
          <w:rFonts w:asciiTheme="minorHAnsi" w:eastAsia="Tahoma" w:hAnsiTheme="minorHAnsi" w:cs="Tahoma"/>
          <w:b/>
          <w:bCs/>
          <w:color w:val="FF0000"/>
          <w:spacing w:val="-2"/>
          <w:position w:val="-13"/>
          <w:sz w:val="22"/>
          <w:szCs w:val="22"/>
        </w:rPr>
        <w:t xml:space="preserve">, </w:t>
      </w:r>
      <w:r w:rsidR="00FC1224">
        <w:rPr>
          <w:rFonts w:asciiTheme="minorHAnsi" w:eastAsia="Tahoma" w:hAnsiTheme="minorHAnsi" w:cs="Tahoma"/>
          <w:b/>
          <w:bCs/>
          <w:color w:val="FF0000"/>
          <w:spacing w:val="-2"/>
          <w:position w:val="-13"/>
          <w:sz w:val="22"/>
          <w:szCs w:val="22"/>
        </w:rPr>
        <w:t>2022,</w:t>
      </w:r>
      <w:r w:rsidRPr="00CE6555">
        <w:rPr>
          <w:rFonts w:asciiTheme="minorHAnsi" w:eastAsia="Tahoma" w:hAnsiTheme="minorHAnsi" w:cs="Tahoma"/>
          <w:b/>
          <w:bCs/>
          <w:color w:val="FF0000"/>
          <w:spacing w:val="-6"/>
          <w:position w:val="-13"/>
          <w:sz w:val="22"/>
          <w:szCs w:val="22"/>
        </w:rPr>
        <w:t xml:space="preserve"> </w:t>
      </w:r>
      <w:r w:rsidRPr="00CE6555">
        <w:rPr>
          <w:rFonts w:asciiTheme="minorHAnsi" w:eastAsia="Tahoma" w:hAnsiTheme="minorHAnsi" w:cs="Tahoma"/>
          <w:b/>
          <w:bCs/>
          <w:color w:val="FF0000"/>
          <w:spacing w:val="1"/>
          <w:position w:val="-13"/>
          <w:sz w:val="22"/>
          <w:szCs w:val="22"/>
        </w:rPr>
        <w:t>a</w:t>
      </w:r>
      <w:r w:rsidRPr="00CE6555">
        <w:rPr>
          <w:rFonts w:asciiTheme="minorHAnsi" w:eastAsia="Tahoma" w:hAnsiTheme="minorHAnsi" w:cs="Tahoma"/>
          <w:b/>
          <w:bCs/>
          <w:color w:val="FF0000"/>
          <w:position w:val="-13"/>
          <w:sz w:val="22"/>
          <w:szCs w:val="22"/>
        </w:rPr>
        <w:t>t</w:t>
      </w:r>
      <w:r w:rsidRPr="00CE6555">
        <w:rPr>
          <w:rFonts w:asciiTheme="minorHAnsi" w:eastAsia="Tahoma" w:hAnsiTheme="minorHAnsi" w:cs="Tahoma"/>
          <w:b/>
          <w:bCs/>
          <w:color w:val="FF0000"/>
          <w:spacing w:val="-2"/>
          <w:position w:val="-13"/>
          <w:sz w:val="22"/>
          <w:szCs w:val="22"/>
        </w:rPr>
        <w:t xml:space="preserve"> </w:t>
      </w:r>
      <w:r w:rsidR="004E0099">
        <w:rPr>
          <w:rFonts w:asciiTheme="minorHAnsi" w:eastAsia="Tahoma" w:hAnsiTheme="minorHAnsi" w:cs="Tahoma"/>
          <w:b/>
          <w:bCs/>
          <w:color w:val="FF0000"/>
          <w:spacing w:val="-2"/>
          <w:position w:val="-13"/>
          <w:sz w:val="22"/>
          <w:szCs w:val="22"/>
        </w:rPr>
        <w:t>5:00 PM</w:t>
      </w:r>
    </w:p>
    <w:p w14:paraId="6C885951" w14:textId="77777777" w:rsidR="00227BFB" w:rsidRPr="00CE6555" w:rsidRDefault="007D6108" w:rsidP="007D6108">
      <w:pPr>
        <w:spacing w:after="120" w:line="240" w:lineRule="auto"/>
        <w:jc w:val="center"/>
        <w:rPr>
          <w:rFonts w:asciiTheme="minorHAnsi" w:eastAsia="Tahoma" w:hAnsiTheme="minorHAnsi" w:cs="Tahoma"/>
          <w:b/>
          <w:color w:val="FF0000"/>
          <w:sz w:val="22"/>
          <w:szCs w:val="22"/>
        </w:rPr>
      </w:pPr>
      <w:r w:rsidRPr="00CE6555">
        <w:rPr>
          <w:rFonts w:asciiTheme="minorHAnsi" w:eastAsia="Tahoma" w:hAnsiTheme="minorHAnsi" w:cs="Tahoma"/>
          <w:b/>
          <w:color w:val="FF0000"/>
          <w:sz w:val="22"/>
          <w:szCs w:val="22"/>
        </w:rPr>
        <w:t>A</w:t>
      </w:r>
      <w:r w:rsidR="00227BFB" w:rsidRPr="00CE6555">
        <w:rPr>
          <w:rFonts w:asciiTheme="minorHAnsi" w:eastAsia="Tahoma" w:hAnsiTheme="minorHAnsi" w:cs="Tahoma"/>
          <w:b/>
          <w:color w:val="FF0000"/>
          <w:sz w:val="22"/>
          <w:szCs w:val="22"/>
        </w:rPr>
        <w:t xml:space="preserve">pplications submitted after </w:t>
      </w:r>
      <w:r w:rsidR="00691CC9" w:rsidRPr="00CE6555">
        <w:rPr>
          <w:rFonts w:asciiTheme="minorHAnsi" w:eastAsia="Tahoma" w:hAnsiTheme="minorHAnsi" w:cs="Tahoma"/>
          <w:b/>
          <w:color w:val="FF0000"/>
          <w:sz w:val="22"/>
          <w:szCs w:val="22"/>
        </w:rPr>
        <w:t xml:space="preserve">this deadline </w:t>
      </w:r>
      <w:r w:rsidR="00227BFB" w:rsidRPr="00C34246">
        <w:rPr>
          <w:rFonts w:asciiTheme="minorHAnsi" w:eastAsia="Tahoma" w:hAnsiTheme="minorHAnsi" w:cs="Tahoma"/>
          <w:b/>
          <w:i/>
          <w:color w:val="FF0000"/>
          <w:sz w:val="22"/>
          <w:szCs w:val="22"/>
          <w:u w:val="single"/>
        </w:rPr>
        <w:t>will not</w:t>
      </w:r>
      <w:r w:rsidR="00227BFB" w:rsidRPr="00CE6555">
        <w:rPr>
          <w:rFonts w:asciiTheme="minorHAnsi" w:eastAsia="Tahoma" w:hAnsiTheme="minorHAnsi" w:cs="Tahoma"/>
          <w:b/>
          <w:color w:val="FF0000"/>
          <w:sz w:val="22"/>
          <w:szCs w:val="22"/>
        </w:rPr>
        <w:t xml:space="preserve"> be considered for funding.</w:t>
      </w:r>
    </w:p>
    <w:p w14:paraId="5334DCAE" w14:textId="7D017F9A" w:rsidR="00403574" w:rsidRDefault="000D7EF4" w:rsidP="003E6F8F">
      <w:pPr>
        <w:spacing w:after="120" w:line="240" w:lineRule="auto"/>
        <w:rPr>
          <w:rFonts w:asciiTheme="minorHAnsi" w:hAnsiTheme="minorHAnsi" w:cs="Tahoma"/>
          <w:color w:val="auto"/>
          <w:sz w:val="22"/>
          <w:szCs w:val="22"/>
        </w:rPr>
      </w:pPr>
      <w:r>
        <w:rPr>
          <w:rFonts w:asciiTheme="minorHAnsi" w:hAnsiTheme="minorHAnsi" w:cs="Tahoma"/>
          <w:color w:val="auto"/>
          <w:sz w:val="22"/>
          <w:szCs w:val="22"/>
        </w:rPr>
        <w:t>Complete applications will be submitted electronically</w:t>
      </w:r>
      <w:r w:rsidR="00403574">
        <w:rPr>
          <w:rFonts w:asciiTheme="minorHAnsi" w:hAnsiTheme="minorHAnsi" w:cs="Tahoma"/>
          <w:color w:val="auto"/>
          <w:sz w:val="22"/>
          <w:szCs w:val="22"/>
        </w:rPr>
        <w:t xml:space="preserve"> (via email)</w:t>
      </w:r>
      <w:r>
        <w:rPr>
          <w:rFonts w:asciiTheme="minorHAnsi" w:hAnsiTheme="minorHAnsi" w:cs="Tahoma"/>
          <w:color w:val="auto"/>
          <w:sz w:val="22"/>
          <w:szCs w:val="22"/>
        </w:rPr>
        <w:t xml:space="preserve"> to</w:t>
      </w:r>
      <w:r w:rsidR="00EE52CF" w:rsidRPr="00EE52CF">
        <w:t xml:space="preserve"> </w:t>
      </w:r>
      <w:hyperlink r:id="rId23" w:history="1">
        <w:r w:rsidR="00EE52CF" w:rsidRPr="00184C37">
          <w:rPr>
            <w:rStyle w:val="Hyperlink"/>
            <w:rFonts w:asciiTheme="minorHAnsi" w:hAnsiTheme="minorHAnsi" w:cs="Tahoma"/>
            <w:sz w:val="22"/>
            <w:szCs w:val="22"/>
          </w:rPr>
          <w:t>chhsrfp@spokanecity.org</w:t>
        </w:r>
      </w:hyperlink>
      <w:r w:rsidR="00EE52CF">
        <w:rPr>
          <w:rFonts w:asciiTheme="minorHAnsi" w:hAnsiTheme="minorHAnsi" w:cs="Tahoma"/>
          <w:color w:val="auto"/>
          <w:sz w:val="22"/>
          <w:szCs w:val="22"/>
        </w:rPr>
        <w:t xml:space="preserve">. </w:t>
      </w:r>
      <w:r w:rsidR="00403574">
        <w:rPr>
          <w:rFonts w:asciiTheme="minorHAnsi" w:hAnsiTheme="minorHAnsi" w:cs="Tahoma"/>
          <w:color w:val="auto"/>
          <w:sz w:val="22"/>
          <w:szCs w:val="22"/>
        </w:rPr>
        <w:t>CHHS will not accept hard copies of the application. Applications that do not contain the required attachments will be considered incomplete and not eligible for funding consideration. In some instances the required attachments may require multiple email submissions.</w:t>
      </w:r>
    </w:p>
    <w:p w14:paraId="7466FF3D" w14:textId="14094644" w:rsidR="00227BFB" w:rsidRPr="00CE6555" w:rsidRDefault="00EB08AB" w:rsidP="003E6F8F">
      <w:pPr>
        <w:spacing w:after="120" w:line="240" w:lineRule="auto"/>
        <w:rPr>
          <w:rFonts w:asciiTheme="minorHAnsi" w:eastAsia="Tahoma" w:hAnsiTheme="minorHAnsi" w:cs="Tahoma"/>
          <w:sz w:val="22"/>
          <w:szCs w:val="22"/>
        </w:rPr>
      </w:pPr>
      <w:r w:rsidRPr="00CE6555">
        <w:rPr>
          <w:rFonts w:asciiTheme="minorHAnsi" w:hAnsiTheme="minorHAnsi" w:cs="Tahoma"/>
          <w:color w:val="auto"/>
          <w:sz w:val="22"/>
          <w:szCs w:val="22"/>
        </w:rPr>
        <w:t xml:space="preserve">It is the responsibility of the </w:t>
      </w:r>
      <w:r w:rsidR="002B5667" w:rsidRPr="00CE6555">
        <w:rPr>
          <w:rFonts w:asciiTheme="minorHAnsi" w:hAnsiTheme="minorHAnsi" w:cs="Tahoma"/>
          <w:color w:val="auto"/>
          <w:sz w:val="22"/>
          <w:szCs w:val="22"/>
        </w:rPr>
        <w:t>applicant</w:t>
      </w:r>
      <w:r w:rsidRPr="00CE6555">
        <w:rPr>
          <w:rFonts w:asciiTheme="minorHAnsi" w:hAnsiTheme="minorHAnsi" w:cs="Tahoma"/>
          <w:color w:val="auto"/>
          <w:sz w:val="22"/>
          <w:szCs w:val="22"/>
        </w:rPr>
        <w:t xml:space="preserve"> to be sure the proposals are submitted ahead of time. </w:t>
      </w:r>
      <w:r w:rsidR="00150CF5">
        <w:rPr>
          <w:rFonts w:asciiTheme="minorHAnsi" w:hAnsiTheme="minorHAnsi" w:cs="Tahoma"/>
          <w:color w:val="auto"/>
          <w:sz w:val="22"/>
          <w:szCs w:val="22"/>
        </w:rPr>
        <w:t>A</w:t>
      </w:r>
      <w:r w:rsidR="00D95638" w:rsidRPr="00CE6555">
        <w:rPr>
          <w:rFonts w:asciiTheme="minorHAnsi" w:hAnsiTheme="minorHAnsi" w:cs="Tahoma"/>
          <w:color w:val="auto"/>
          <w:sz w:val="22"/>
          <w:szCs w:val="22"/>
        </w:rPr>
        <w:t>pplicants are</w:t>
      </w:r>
      <w:r w:rsidRPr="00CE6555">
        <w:rPr>
          <w:rFonts w:asciiTheme="minorHAnsi" w:hAnsiTheme="minorHAnsi" w:cs="Tahoma"/>
          <w:color w:val="auto"/>
          <w:sz w:val="22"/>
          <w:szCs w:val="22"/>
        </w:rPr>
        <w:t xml:space="preserve"> encouraged to submit proposals in advance </w:t>
      </w:r>
      <w:r w:rsidR="00150CF5">
        <w:rPr>
          <w:rFonts w:asciiTheme="minorHAnsi" w:hAnsiTheme="minorHAnsi" w:cs="Tahoma"/>
          <w:color w:val="auto"/>
          <w:sz w:val="22"/>
          <w:szCs w:val="22"/>
        </w:rPr>
        <w:t>of</w:t>
      </w:r>
      <w:r w:rsidR="00403574">
        <w:rPr>
          <w:rFonts w:asciiTheme="minorHAnsi" w:hAnsiTheme="minorHAnsi" w:cs="Tahoma"/>
          <w:color w:val="auto"/>
          <w:sz w:val="22"/>
          <w:szCs w:val="22"/>
        </w:rPr>
        <w:t xml:space="preserve"> </w:t>
      </w:r>
      <w:r w:rsidR="00CD4425">
        <w:rPr>
          <w:rFonts w:asciiTheme="minorHAnsi" w:hAnsiTheme="minorHAnsi" w:cs="Tahoma"/>
          <w:color w:val="auto"/>
          <w:sz w:val="22"/>
          <w:szCs w:val="22"/>
        </w:rPr>
        <w:t>Wednesday</w:t>
      </w:r>
      <w:r w:rsidR="00FC1224">
        <w:rPr>
          <w:rFonts w:asciiTheme="minorHAnsi" w:hAnsiTheme="minorHAnsi" w:cs="Tahoma"/>
          <w:color w:val="auto"/>
          <w:sz w:val="22"/>
          <w:szCs w:val="22"/>
        </w:rPr>
        <w:t xml:space="preserve">, May </w:t>
      </w:r>
      <w:r w:rsidR="008F07C3">
        <w:rPr>
          <w:rFonts w:asciiTheme="minorHAnsi" w:hAnsiTheme="minorHAnsi" w:cs="Tahoma"/>
          <w:color w:val="auto"/>
          <w:sz w:val="22"/>
          <w:szCs w:val="22"/>
        </w:rPr>
        <w:t>18</w:t>
      </w:r>
      <w:r w:rsidR="00FC1224">
        <w:rPr>
          <w:rFonts w:asciiTheme="minorHAnsi" w:hAnsiTheme="minorHAnsi" w:cs="Tahoma"/>
          <w:color w:val="auto"/>
          <w:sz w:val="22"/>
          <w:szCs w:val="22"/>
        </w:rPr>
        <w:t>, 2022</w:t>
      </w:r>
      <w:r w:rsidR="00403574">
        <w:rPr>
          <w:rFonts w:asciiTheme="minorHAnsi" w:hAnsiTheme="minorHAnsi" w:cs="Tahoma"/>
          <w:color w:val="auto"/>
          <w:sz w:val="22"/>
          <w:szCs w:val="22"/>
        </w:rPr>
        <w:t xml:space="preserve"> at 5:00 PM</w:t>
      </w:r>
      <w:r w:rsidRPr="00CE6555">
        <w:rPr>
          <w:rFonts w:asciiTheme="minorHAnsi" w:hAnsiTheme="minorHAnsi" w:cs="Tahoma"/>
          <w:color w:val="auto"/>
          <w:sz w:val="22"/>
          <w:szCs w:val="22"/>
        </w:rPr>
        <w:t>.</w:t>
      </w:r>
    </w:p>
    <w:p w14:paraId="591835C2" w14:textId="77777777" w:rsidR="00227BFB" w:rsidRPr="00CE6555" w:rsidRDefault="00A41C09" w:rsidP="00D87CD7">
      <w:pPr>
        <w:pStyle w:val="Heading1"/>
        <w:rPr>
          <w:rFonts w:asciiTheme="minorHAnsi" w:hAnsiTheme="minorHAnsi"/>
          <w:spacing w:val="3"/>
          <w:sz w:val="22"/>
          <w:szCs w:val="22"/>
        </w:rPr>
      </w:pPr>
      <w:bookmarkStart w:id="10" w:name="_Toc99605912"/>
      <w:r w:rsidRPr="00CE6555">
        <w:rPr>
          <w:rFonts w:asciiTheme="minorHAnsi" w:hAnsiTheme="minorHAnsi"/>
          <w:caps w:val="0"/>
          <w:sz w:val="22"/>
          <w:szCs w:val="22"/>
        </w:rPr>
        <w:t>APPLICATION A</w:t>
      </w:r>
      <w:r w:rsidRPr="00CE6555">
        <w:rPr>
          <w:rFonts w:asciiTheme="minorHAnsi" w:hAnsiTheme="minorHAnsi"/>
          <w:caps w:val="0"/>
          <w:spacing w:val="-1"/>
          <w:sz w:val="22"/>
          <w:szCs w:val="22"/>
        </w:rPr>
        <w:t>SS</w:t>
      </w:r>
      <w:r w:rsidRPr="00CE6555">
        <w:rPr>
          <w:rFonts w:asciiTheme="minorHAnsi" w:hAnsiTheme="minorHAnsi"/>
          <w:caps w:val="0"/>
          <w:sz w:val="22"/>
          <w:szCs w:val="22"/>
        </w:rPr>
        <w:t>I</w:t>
      </w:r>
      <w:r w:rsidRPr="00CE6555">
        <w:rPr>
          <w:rFonts w:asciiTheme="minorHAnsi" w:hAnsiTheme="minorHAnsi"/>
          <w:caps w:val="0"/>
          <w:spacing w:val="-1"/>
          <w:sz w:val="22"/>
          <w:szCs w:val="22"/>
        </w:rPr>
        <w:t>ST</w:t>
      </w:r>
      <w:r w:rsidRPr="00CE6555">
        <w:rPr>
          <w:rFonts w:asciiTheme="minorHAnsi" w:hAnsiTheme="minorHAnsi"/>
          <w:caps w:val="0"/>
          <w:sz w:val="22"/>
          <w:szCs w:val="22"/>
        </w:rPr>
        <w:t>AN</w:t>
      </w:r>
      <w:r w:rsidRPr="00CE6555">
        <w:rPr>
          <w:rFonts w:asciiTheme="minorHAnsi" w:hAnsiTheme="minorHAnsi"/>
          <w:caps w:val="0"/>
          <w:spacing w:val="-1"/>
          <w:sz w:val="22"/>
          <w:szCs w:val="22"/>
        </w:rPr>
        <w:t>C</w:t>
      </w:r>
      <w:r w:rsidRPr="00CE6555">
        <w:rPr>
          <w:rFonts w:asciiTheme="minorHAnsi" w:hAnsiTheme="minorHAnsi"/>
          <w:caps w:val="0"/>
          <w:sz w:val="22"/>
          <w:szCs w:val="22"/>
        </w:rPr>
        <w:t>E</w:t>
      </w:r>
      <w:bookmarkEnd w:id="10"/>
    </w:p>
    <w:p w14:paraId="10D33902" w14:textId="5894555C" w:rsidR="003E6F8F" w:rsidRDefault="00227BFB" w:rsidP="00A940CF">
      <w:pPr>
        <w:spacing w:after="120" w:line="240" w:lineRule="auto"/>
        <w:rPr>
          <w:rFonts w:asciiTheme="minorHAnsi" w:eastAsia="Tahoma" w:hAnsiTheme="minorHAnsi" w:cs="Tahoma"/>
          <w:color w:val="auto"/>
          <w:spacing w:val="-1"/>
          <w:sz w:val="22"/>
          <w:szCs w:val="22"/>
        </w:rPr>
      </w:pPr>
      <w:r w:rsidRPr="00CE6555">
        <w:rPr>
          <w:rFonts w:asciiTheme="minorHAnsi" w:eastAsia="Tahoma" w:hAnsiTheme="minorHAnsi" w:cs="Tahoma"/>
          <w:b/>
          <w:bCs/>
          <w:color w:val="auto"/>
          <w:spacing w:val="3"/>
          <w:sz w:val="22"/>
          <w:szCs w:val="22"/>
        </w:rPr>
        <w:t>T</w:t>
      </w:r>
      <w:r w:rsidRPr="00CE6555">
        <w:rPr>
          <w:rFonts w:asciiTheme="minorHAnsi" w:eastAsia="Tahoma" w:hAnsiTheme="minorHAnsi" w:cs="Tahoma"/>
          <w:b/>
          <w:bCs/>
          <w:color w:val="auto"/>
          <w:spacing w:val="-1"/>
          <w:sz w:val="22"/>
          <w:szCs w:val="22"/>
        </w:rPr>
        <w:t>e</w:t>
      </w:r>
      <w:r w:rsidRPr="00CE6555">
        <w:rPr>
          <w:rFonts w:asciiTheme="minorHAnsi" w:eastAsia="Tahoma" w:hAnsiTheme="minorHAnsi" w:cs="Tahoma"/>
          <w:b/>
          <w:bCs/>
          <w:color w:val="auto"/>
          <w:spacing w:val="1"/>
          <w:sz w:val="22"/>
          <w:szCs w:val="22"/>
        </w:rPr>
        <w:t>c</w:t>
      </w:r>
      <w:r w:rsidRPr="00CE6555">
        <w:rPr>
          <w:rFonts w:asciiTheme="minorHAnsi" w:eastAsia="Tahoma" w:hAnsiTheme="minorHAnsi" w:cs="Tahoma"/>
          <w:b/>
          <w:bCs/>
          <w:color w:val="auto"/>
          <w:sz w:val="22"/>
          <w:szCs w:val="22"/>
        </w:rPr>
        <w:t>h</w:t>
      </w:r>
      <w:r w:rsidRPr="00CE6555">
        <w:rPr>
          <w:rFonts w:asciiTheme="minorHAnsi" w:eastAsia="Tahoma" w:hAnsiTheme="minorHAnsi" w:cs="Tahoma"/>
          <w:b/>
          <w:bCs/>
          <w:color w:val="auto"/>
          <w:spacing w:val="2"/>
          <w:sz w:val="22"/>
          <w:szCs w:val="22"/>
        </w:rPr>
        <w:t>n</w:t>
      </w:r>
      <w:r w:rsidRPr="00CE6555">
        <w:rPr>
          <w:rFonts w:asciiTheme="minorHAnsi" w:eastAsia="Tahoma" w:hAnsiTheme="minorHAnsi" w:cs="Tahoma"/>
          <w:b/>
          <w:bCs/>
          <w:color w:val="auto"/>
          <w:sz w:val="22"/>
          <w:szCs w:val="22"/>
        </w:rPr>
        <w:t>i</w:t>
      </w:r>
      <w:r w:rsidRPr="00CE6555">
        <w:rPr>
          <w:rFonts w:asciiTheme="minorHAnsi" w:eastAsia="Tahoma" w:hAnsiTheme="minorHAnsi" w:cs="Tahoma"/>
          <w:b/>
          <w:bCs/>
          <w:color w:val="auto"/>
          <w:spacing w:val="1"/>
          <w:sz w:val="22"/>
          <w:szCs w:val="22"/>
        </w:rPr>
        <w:t>ca</w:t>
      </w:r>
      <w:r w:rsidRPr="00CE6555">
        <w:rPr>
          <w:rFonts w:asciiTheme="minorHAnsi" w:eastAsia="Tahoma" w:hAnsiTheme="minorHAnsi" w:cs="Tahoma"/>
          <w:b/>
          <w:bCs/>
          <w:color w:val="auto"/>
          <w:sz w:val="22"/>
          <w:szCs w:val="22"/>
        </w:rPr>
        <w:t>l</w:t>
      </w:r>
      <w:r w:rsidRPr="00CE6555">
        <w:rPr>
          <w:rFonts w:asciiTheme="minorHAnsi" w:eastAsia="Tahoma" w:hAnsiTheme="minorHAnsi" w:cs="Tahoma"/>
          <w:b/>
          <w:bCs/>
          <w:color w:val="auto"/>
          <w:spacing w:val="-8"/>
          <w:sz w:val="22"/>
          <w:szCs w:val="22"/>
        </w:rPr>
        <w:t xml:space="preserve"> </w:t>
      </w:r>
      <w:r w:rsidRPr="00CE6555">
        <w:rPr>
          <w:rFonts w:asciiTheme="minorHAnsi" w:eastAsia="Tahoma" w:hAnsiTheme="minorHAnsi" w:cs="Tahoma"/>
          <w:b/>
          <w:bCs/>
          <w:color w:val="auto"/>
          <w:sz w:val="22"/>
          <w:szCs w:val="22"/>
        </w:rPr>
        <w:t>A</w:t>
      </w:r>
      <w:r w:rsidRPr="00CE6555">
        <w:rPr>
          <w:rFonts w:asciiTheme="minorHAnsi" w:eastAsia="Tahoma" w:hAnsiTheme="minorHAnsi" w:cs="Tahoma"/>
          <w:b/>
          <w:bCs/>
          <w:color w:val="auto"/>
          <w:spacing w:val="1"/>
          <w:sz w:val="22"/>
          <w:szCs w:val="22"/>
        </w:rPr>
        <w:t>ss</w:t>
      </w:r>
      <w:r w:rsidRPr="00CE6555">
        <w:rPr>
          <w:rFonts w:asciiTheme="minorHAnsi" w:eastAsia="Tahoma" w:hAnsiTheme="minorHAnsi" w:cs="Tahoma"/>
          <w:b/>
          <w:bCs/>
          <w:color w:val="auto"/>
          <w:sz w:val="22"/>
          <w:szCs w:val="22"/>
        </w:rPr>
        <w:t>i</w:t>
      </w:r>
      <w:r w:rsidRPr="00CE6555">
        <w:rPr>
          <w:rFonts w:asciiTheme="minorHAnsi" w:eastAsia="Tahoma" w:hAnsiTheme="minorHAnsi" w:cs="Tahoma"/>
          <w:b/>
          <w:bCs/>
          <w:color w:val="auto"/>
          <w:spacing w:val="1"/>
          <w:sz w:val="22"/>
          <w:szCs w:val="22"/>
        </w:rPr>
        <w:t>s</w:t>
      </w:r>
      <w:r w:rsidRPr="00CE6555">
        <w:rPr>
          <w:rFonts w:asciiTheme="minorHAnsi" w:eastAsia="Tahoma" w:hAnsiTheme="minorHAnsi" w:cs="Tahoma"/>
          <w:b/>
          <w:bCs/>
          <w:color w:val="auto"/>
          <w:spacing w:val="-1"/>
          <w:sz w:val="22"/>
          <w:szCs w:val="22"/>
        </w:rPr>
        <w:t>t</w:t>
      </w:r>
      <w:r w:rsidRPr="00CE6555">
        <w:rPr>
          <w:rFonts w:asciiTheme="minorHAnsi" w:eastAsia="Tahoma" w:hAnsiTheme="minorHAnsi" w:cs="Tahoma"/>
          <w:b/>
          <w:bCs/>
          <w:color w:val="auto"/>
          <w:spacing w:val="1"/>
          <w:sz w:val="22"/>
          <w:szCs w:val="22"/>
        </w:rPr>
        <w:t>a</w:t>
      </w:r>
      <w:r w:rsidRPr="00CE6555">
        <w:rPr>
          <w:rFonts w:asciiTheme="minorHAnsi" w:eastAsia="Tahoma" w:hAnsiTheme="minorHAnsi" w:cs="Tahoma"/>
          <w:b/>
          <w:bCs/>
          <w:color w:val="auto"/>
          <w:sz w:val="22"/>
          <w:szCs w:val="22"/>
        </w:rPr>
        <w:t>n</w:t>
      </w:r>
      <w:r w:rsidRPr="00CE6555">
        <w:rPr>
          <w:rFonts w:asciiTheme="minorHAnsi" w:eastAsia="Tahoma" w:hAnsiTheme="minorHAnsi" w:cs="Tahoma"/>
          <w:b/>
          <w:bCs/>
          <w:color w:val="auto"/>
          <w:spacing w:val="1"/>
          <w:sz w:val="22"/>
          <w:szCs w:val="22"/>
        </w:rPr>
        <w:t>c</w:t>
      </w:r>
      <w:r w:rsidRPr="00CE6555">
        <w:rPr>
          <w:rFonts w:asciiTheme="minorHAnsi" w:eastAsia="Tahoma" w:hAnsiTheme="minorHAnsi" w:cs="Tahoma"/>
          <w:b/>
          <w:bCs/>
          <w:color w:val="auto"/>
          <w:sz w:val="22"/>
          <w:szCs w:val="22"/>
        </w:rPr>
        <w:t>e</w:t>
      </w:r>
      <w:r w:rsidRPr="00CE6555">
        <w:rPr>
          <w:rFonts w:asciiTheme="minorHAnsi" w:eastAsia="Tahoma" w:hAnsiTheme="minorHAnsi" w:cs="Tahoma"/>
          <w:b/>
          <w:bCs/>
          <w:color w:val="auto"/>
          <w:spacing w:val="-5"/>
          <w:sz w:val="22"/>
          <w:szCs w:val="22"/>
        </w:rPr>
        <w:t xml:space="preserve"> </w:t>
      </w:r>
      <w:r w:rsidR="00206BB9">
        <w:rPr>
          <w:rFonts w:asciiTheme="minorHAnsi" w:eastAsia="Tahoma" w:hAnsiTheme="minorHAnsi" w:cs="Tahoma"/>
          <w:bCs/>
          <w:color w:val="auto"/>
          <w:spacing w:val="-5"/>
          <w:sz w:val="22"/>
          <w:szCs w:val="22"/>
        </w:rPr>
        <w:t xml:space="preserve">workshops </w:t>
      </w:r>
      <w:r w:rsidR="00206BB9" w:rsidRPr="00CE6555">
        <w:rPr>
          <w:rFonts w:asciiTheme="minorHAnsi" w:eastAsia="Tahoma" w:hAnsiTheme="minorHAnsi" w:cs="Tahoma"/>
          <w:color w:val="auto"/>
          <w:spacing w:val="-8"/>
          <w:sz w:val="22"/>
          <w:szCs w:val="22"/>
        </w:rPr>
        <w:t>will</w:t>
      </w:r>
      <w:r w:rsidRPr="00CE6555">
        <w:rPr>
          <w:rFonts w:asciiTheme="minorHAnsi" w:eastAsia="Tahoma" w:hAnsiTheme="minorHAnsi" w:cs="Tahoma"/>
          <w:color w:val="auto"/>
          <w:spacing w:val="-3"/>
          <w:sz w:val="22"/>
          <w:szCs w:val="22"/>
        </w:rPr>
        <w:t xml:space="preserve"> </w:t>
      </w:r>
      <w:r w:rsidRPr="00CE6555">
        <w:rPr>
          <w:rFonts w:asciiTheme="minorHAnsi" w:eastAsia="Tahoma" w:hAnsiTheme="minorHAnsi" w:cs="Tahoma"/>
          <w:color w:val="auto"/>
          <w:sz w:val="22"/>
          <w:szCs w:val="22"/>
        </w:rPr>
        <w:t>be</w:t>
      </w:r>
      <w:r w:rsidRPr="00CE6555">
        <w:rPr>
          <w:rFonts w:asciiTheme="minorHAnsi" w:eastAsia="Tahoma" w:hAnsiTheme="minorHAnsi" w:cs="Tahoma"/>
          <w:color w:val="auto"/>
          <w:spacing w:val="1"/>
          <w:sz w:val="22"/>
          <w:szCs w:val="22"/>
        </w:rPr>
        <w:t xml:space="preserve"> </w:t>
      </w:r>
      <w:r w:rsidRPr="00CE6555">
        <w:rPr>
          <w:rFonts w:asciiTheme="minorHAnsi" w:eastAsia="Tahoma" w:hAnsiTheme="minorHAnsi" w:cs="Tahoma"/>
          <w:color w:val="auto"/>
          <w:spacing w:val="-1"/>
          <w:sz w:val="22"/>
          <w:szCs w:val="22"/>
        </w:rPr>
        <w:t>available as follows:</w:t>
      </w:r>
    </w:p>
    <w:p w14:paraId="47DAF29D" w14:textId="359A4F85" w:rsidR="00F233BB" w:rsidRPr="00F233BB" w:rsidRDefault="00F233BB" w:rsidP="00A940CF">
      <w:pPr>
        <w:spacing w:after="120" w:line="240" w:lineRule="auto"/>
        <w:rPr>
          <w:rFonts w:asciiTheme="minorHAnsi" w:eastAsia="Tahoma" w:hAnsiTheme="minorHAnsi" w:cs="Tahoma"/>
          <w:b/>
          <w:color w:val="auto"/>
          <w:spacing w:val="-1"/>
          <w:sz w:val="22"/>
          <w:szCs w:val="22"/>
          <w:u w:val="single"/>
        </w:rPr>
      </w:pPr>
      <w:r w:rsidRPr="00F233BB">
        <w:rPr>
          <w:rFonts w:asciiTheme="minorHAnsi" w:eastAsia="Tahoma" w:hAnsiTheme="minorHAnsi" w:cs="Tahoma"/>
          <w:b/>
          <w:color w:val="auto"/>
          <w:spacing w:val="-1"/>
          <w:sz w:val="22"/>
          <w:szCs w:val="22"/>
          <w:u w:val="single"/>
        </w:rPr>
        <w:t>Workshop #1</w:t>
      </w:r>
    </w:p>
    <w:p w14:paraId="123EB9ED" w14:textId="71150051" w:rsidR="003E6F8F" w:rsidRDefault="008A2720" w:rsidP="10521333">
      <w:pPr>
        <w:spacing w:after="120" w:line="240" w:lineRule="auto"/>
        <w:ind w:left="720"/>
        <w:rPr>
          <w:rFonts w:asciiTheme="minorHAnsi" w:eastAsia="Tahoma" w:hAnsiTheme="minorHAnsi" w:cs="Tahoma"/>
          <w:color w:val="auto"/>
          <w:spacing w:val="-1"/>
          <w:sz w:val="22"/>
          <w:szCs w:val="22"/>
        </w:rPr>
      </w:pPr>
      <w:r w:rsidRPr="10521333">
        <w:rPr>
          <w:rFonts w:asciiTheme="minorHAnsi" w:eastAsia="Tahoma" w:hAnsiTheme="minorHAnsi" w:cs="Tahoma"/>
          <w:b/>
          <w:bCs/>
          <w:color w:val="auto"/>
          <w:spacing w:val="-1"/>
          <w:sz w:val="22"/>
          <w:szCs w:val="22"/>
        </w:rPr>
        <w:t>May 9</w:t>
      </w:r>
      <w:r w:rsidR="008755BF" w:rsidRPr="10521333">
        <w:rPr>
          <w:rFonts w:asciiTheme="minorHAnsi" w:eastAsia="Tahoma" w:hAnsiTheme="minorHAnsi" w:cs="Tahoma"/>
          <w:b/>
          <w:bCs/>
          <w:color w:val="auto"/>
          <w:spacing w:val="-1"/>
          <w:sz w:val="22"/>
          <w:szCs w:val="22"/>
        </w:rPr>
        <w:t>,</w:t>
      </w:r>
      <w:r w:rsidR="00F233BB" w:rsidRPr="10521333">
        <w:rPr>
          <w:rFonts w:asciiTheme="minorHAnsi" w:eastAsia="Tahoma" w:hAnsiTheme="minorHAnsi" w:cs="Tahoma"/>
          <w:b/>
          <w:bCs/>
          <w:color w:val="auto"/>
          <w:spacing w:val="-1"/>
          <w:sz w:val="22"/>
          <w:szCs w:val="22"/>
        </w:rPr>
        <w:t xml:space="preserve"> </w:t>
      </w:r>
      <w:r w:rsidR="00A44C6B" w:rsidRPr="10521333">
        <w:rPr>
          <w:rFonts w:asciiTheme="minorHAnsi" w:eastAsia="Tahoma" w:hAnsiTheme="minorHAnsi" w:cs="Tahoma"/>
          <w:color w:val="auto"/>
          <w:spacing w:val="-1"/>
          <w:sz w:val="22"/>
          <w:szCs w:val="22"/>
        </w:rPr>
        <w:t>from</w:t>
      </w:r>
      <w:r w:rsidR="00A44C6B" w:rsidRPr="10521333">
        <w:rPr>
          <w:rFonts w:asciiTheme="minorHAnsi" w:eastAsia="Tahoma" w:hAnsiTheme="minorHAnsi" w:cs="Tahoma"/>
          <w:b/>
          <w:bCs/>
          <w:color w:val="auto"/>
          <w:spacing w:val="-1"/>
          <w:sz w:val="22"/>
          <w:szCs w:val="22"/>
        </w:rPr>
        <w:t xml:space="preserve"> </w:t>
      </w:r>
      <w:r w:rsidRPr="10521333">
        <w:rPr>
          <w:rFonts w:asciiTheme="minorHAnsi" w:eastAsia="Tahoma" w:hAnsiTheme="minorHAnsi" w:cs="Tahoma"/>
          <w:color w:val="auto"/>
          <w:spacing w:val="-1"/>
          <w:sz w:val="22"/>
          <w:szCs w:val="22"/>
        </w:rPr>
        <w:t>4</w:t>
      </w:r>
      <w:r w:rsidR="00A44C6B" w:rsidRPr="10521333">
        <w:rPr>
          <w:rFonts w:asciiTheme="minorHAnsi" w:eastAsia="Tahoma" w:hAnsiTheme="minorHAnsi" w:cs="Tahoma"/>
          <w:color w:val="auto"/>
          <w:spacing w:val="-1"/>
          <w:sz w:val="22"/>
          <w:szCs w:val="22"/>
        </w:rPr>
        <w:t>:</w:t>
      </w:r>
      <w:r w:rsidR="008755BF" w:rsidRPr="10521333">
        <w:rPr>
          <w:rFonts w:asciiTheme="minorHAnsi" w:eastAsia="Tahoma" w:hAnsiTheme="minorHAnsi" w:cs="Tahoma"/>
          <w:color w:val="auto"/>
          <w:spacing w:val="-1"/>
          <w:sz w:val="22"/>
          <w:szCs w:val="22"/>
        </w:rPr>
        <w:t>0</w:t>
      </w:r>
      <w:r w:rsidR="00A44C6B" w:rsidRPr="10521333">
        <w:rPr>
          <w:rFonts w:asciiTheme="minorHAnsi" w:eastAsia="Tahoma" w:hAnsiTheme="minorHAnsi" w:cs="Tahoma"/>
          <w:color w:val="auto"/>
          <w:spacing w:val="-1"/>
          <w:sz w:val="22"/>
          <w:szCs w:val="22"/>
        </w:rPr>
        <w:t>0 pm</w:t>
      </w:r>
      <w:r w:rsidR="00227BFB" w:rsidRPr="10521333">
        <w:rPr>
          <w:rFonts w:asciiTheme="minorHAnsi" w:eastAsia="Tahoma" w:hAnsiTheme="minorHAnsi" w:cs="Tahoma"/>
          <w:color w:val="auto"/>
          <w:spacing w:val="-1"/>
          <w:sz w:val="22"/>
          <w:szCs w:val="22"/>
        </w:rPr>
        <w:t xml:space="preserve"> </w:t>
      </w:r>
      <w:r w:rsidR="0087599A" w:rsidRPr="10521333">
        <w:rPr>
          <w:rFonts w:asciiTheme="minorHAnsi" w:eastAsia="Tahoma" w:hAnsiTheme="minorHAnsi" w:cs="Tahoma"/>
          <w:color w:val="auto"/>
          <w:spacing w:val="-1"/>
          <w:sz w:val="22"/>
          <w:szCs w:val="22"/>
        </w:rPr>
        <w:t>-</w:t>
      </w:r>
      <w:r w:rsidR="00227BFB" w:rsidRPr="10521333">
        <w:rPr>
          <w:rFonts w:asciiTheme="minorHAnsi" w:eastAsia="Tahoma" w:hAnsiTheme="minorHAnsi" w:cs="Tahoma"/>
          <w:color w:val="auto"/>
          <w:spacing w:val="-1"/>
          <w:sz w:val="22"/>
          <w:szCs w:val="22"/>
        </w:rPr>
        <w:t xml:space="preserve"> </w:t>
      </w:r>
      <w:r w:rsidRPr="10521333">
        <w:rPr>
          <w:rFonts w:asciiTheme="minorHAnsi" w:eastAsia="Tahoma" w:hAnsiTheme="minorHAnsi" w:cs="Tahoma"/>
          <w:color w:val="auto"/>
          <w:spacing w:val="-1"/>
          <w:sz w:val="22"/>
          <w:szCs w:val="22"/>
        </w:rPr>
        <w:t>5</w:t>
      </w:r>
      <w:r w:rsidR="00227BFB" w:rsidRPr="10521333">
        <w:rPr>
          <w:rFonts w:asciiTheme="minorHAnsi" w:eastAsia="Tahoma" w:hAnsiTheme="minorHAnsi" w:cs="Tahoma"/>
          <w:color w:val="auto"/>
          <w:spacing w:val="-1"/>
          <w:sz w:val="22"/>
          <w:szCs w:val="22"/>
        </w:rPr>
        <w:t>:</w:t>
      </w:r>
      <w:r w:rsidRPr="10521333">
        <w:rPr>
          <w:rFonts w:asciiTheme="minorHAnsi" w:eastAsia="Tahoma" w:hAnsiTheme="minorHAnsi" w:cs="Tahoma"/>
          <w:color w:val="auto"/>
          <w:spacing w:val="-1"/>
          <w:sz w:val="22"/>
          <w:szCs w:val="22"/>
        </w:rPr>
        <w:t>0</w:t>
      </w:r>
      <w:r w:rsidR="00227BFB" w:rsidRPr="10521333">
        <w:rPr>
          <w:rFonts w:asciiTheme="minorHAnsi" w:eastAsia="Tahoma" w:hAnsiTheme="minorHAnsi" w:cs="Tahoma"/>
          <w:color w:val="auto"/>
          <w:spacing w:val="-1"/>
          <w:sz w:val="22"/>
          <w:szCs w:val="22"/>
        </w:rPr>
        <w:t>0</w:t>
      </w:r>
      <w:r w:rsidR="00A44C6B" w:rsidRPr="10521333">
        <w:rPr>
          <w:rFonts w:asciiTheme="minorHAnsi" w:eastAsia="Tahoma" w:hAnsiTheme="minorHAnsi" w:cs="Tahoma"/>
          <w:color w:val="auto"/>
          <w:spacing w:val="-1"/>
          <w:sz w:val="22"/>
          <w:szCs w:val="22"/>
        </w:rPr>
        <w:t xml:space="preserve"> pm</w:t>
      </w:r>
      <w:r w:rsidR="003B507B" w:rsidRPr="10521333">
        <w:rPr>
          <w:rFonts w:asciiTheme="minorHAnsi" w:eastAsia="Tahoma" w:hAnsiTheme="minorHAnsi" w:cs="Tahoma"/>
          <w:color w:val="auto"/>
          <w:spacing w:val="-1"/>
          <w:sz w:val="22"/>
          <w:szCs w:val="22"/>
        </w:rPr>
        <w:t xml:space="preserve"> </w:t>
      </w:r>
      <w:r w:rsidR="00861056" w:rsidRPr="10521333">
        <w:rPr>
          <w:rFonts w:asciiTheme="minorHAnsi" w:eastAsia="Tahoma" w:hAnsiTheme="minorHAnsi" w:cs="Tahoma"/>
          <w:color w:val="auto"/>
          <w:spacing w:val="-1"/>
          <w:sz w:val="22"/>
          <w:szCs w:val="22"/>
        </w:rPr>
        <w:t>, City Hall</w:t>
      </w:r>
      <w:r w:rsidR="00190773" w:rsidRPr="10521333">
        <w:rPr>
          <w:rFonts w:asciiTheme="minorHAnsi" w:eastAsia="Tahoma" w:hAnsiTheme="minorHAnsi" w:cs="Tahoma"/>
          <w:color w:val="auto"/>
          <w:spacing w:val="-1"/>
          <w:sz w:val="22"/>
          <w:szCs w:val="22"/>
        </w:rPr>
        <w:t xml:space="preserve"> Tribal Conference Room (first floor lobby),</w:t>
      </w:r>
      <w:r w:rsidR="00861056" w:rsidRPr="10521333">
        <w:rPr>
          <w:rFonts w:asciiTheme="minorHAnsi" w:eastAsia="Tahoma" w:hAnsiTheme="minorHAnsi" w:cs="Tahoma"/>
          <w:color w:val="auto"/>
          <w:spacing w:val="-1"/>
          <w:sz w:val="22"/>
          <w:szCs w:val="22"/>
        </w:rPr>
        <w:t xml:space="preserve"> </w:t>
      </w:r>
      <w:r w:rsidR="009C32A5" w:rsidRPr="10521333">
        <w:rPr>
          <w:rFonts w:asciiTheme="minorHAnsi" w:eastAsia="Tahoma" w:hAnsiTheme="minorHAnsi" w:cs="Tahoma"/>
          <w:color w:val="auto"/>
          <w:spacing w:val="-1"/>
          <w:sz w:val="22"/>
          <w:szCs w:val="22"/>
        </w:rPr>
        <w:t>808 W Spokane Falls B</w:t>
      </w:r>
      <w:r w:rsidR="00190773" w:rsidRPr="10521333">
        <w:rPr>
          <w:rFonts w:asciiTheme="minorHAnsi" w:eastAsia="Tahoma" w:hAnsiTheme="minorHAnsi" w:cs="Tahoma"/>
          <w:color w:val="auto"/>
          <w:spacing w:val="-1"/>
          <w:sz w:val="22"/>
          <w:szCs w:val="22"/>
        </w:rPr>
        <w:t>lvd, Spokane WA, 99201</w:t>
      </w:r>
    </w:p>
    <w:p w14:paraId="7BE97D06" w14:textId="476E5BF8" w:rsidR="00F233BB" w:rsidRPr="00F233BB" w:rsidRDefault="00F233BB" w:rsidP="00F233BB">
      <w:pPr>
        <w:spacing w:after="120" w:line="240" w:lineRule="auto"/>
        <w:rPr>
          <w:rFonts w:asciiTheme="minorHAnsi" w:eastAsia="Tahoma" w:hAnsiTheme="minorHAnsi" w:cs="Tahoma"/>
          <w:b/>
          <w:color w:val="auto"/>
          <w:spacing w:val="-1"/>
          <w:sz w:val="22"/>
          <w:szCs w:val="22"/>
          <w:u w:val="single"/>
        </w:rPr>
      </w:pPr>
      <w:r w:rsidRPr="00F233BB">
        <w:rPr>
          <w:rFonts w:asciiTheme="minorHAnsi" w:eastAsia="Tahoma" w:hAnsiTheme="minorHAnsi" w:cs="Tahoma"/>
          <w:b/>
          <w:color w:val="auto"/>
          <w:spacing w:val="-1"/>
          <w:sz w:val="22"/>
          <w:szCs w:val="22"/>
          <w:u w:val="single"/>
        </w:rPr>
        <w:t>Workshop #2</w:t>
      </w:r>
    </w:p>
    <w:p w14:paraId="0B6F756B" w14:textId="56B09B4D" w:rsidR="003E6F8F" w:rsidRPr="00CE6555" w:rsidRDefault="00FC5E63" w:rsidP="10521333">
      <w:pPr>
        <w:spacing w:after="120" w:line="240" w:lineRule="auto"/>
        <w:ind w:left="720"/>
        <w:rPr>
          <w:rFonts w:asciiTheme="minorHAnsi" w:eastAsia="Tahoma" w:hAnsiTheme="minorHAnsi" w:cs="Tahoma"/>
          <w:color w:val="auto"/>
          <w:spacing w:val="-1"/>
          <w:sz w:val="22"/>
          <w:szCs w:val="22"/>
        </w:rPr>
      </w:pPr>
      <w:r w:rsidRPr="10521333">
        <w:rPr>
          <w:rFonts w:asciiTheme="minorHAnsi" w:eastAsia="Tahoma" w:hAnsiTheme="minorHAnsi" w:cs="Tahoma"/>
          <w:b/>
          <w:bCs/>
          <w:color w:val="auto"/>
          <w:spacing w:val="-1"/>
          <w:sz w:val="22"/>
          <w:szCs w:val="22"/>
        </w:rPr>
        <w:t>May 11</w:t>
      </w:r>
      <w:r w:rsidR="008755BF" w:rsidRPr="10521333">
        <w:rPr>
          <w:rFonts w:asciiTheme="minorHAnsi" w:eastAsia="Tahoma" w:hAnsiTheme="minorHAnsi" w:cs="Tahoma"/>
          <w:b/>
          <w:bCs/>
          <w:color w:val="auto"/>
          <w:spacing w:val="-1"/>
          <w:sz w:val="22"/>
          <w:szCs w:val="22"/>
        </w:rPr>
        <w:t>,</w:t>
      </w:r>
      <w:r w:rsidR="00A44C6B" w:rsidRPr="10521333">
        <w:rPr>
          <w:rFonts w:asciiTheme="minorHAnsi" w:eastAsia="Tahoma" w:hAnsiTheme="minorHAnsi" w:cs="Tahoma"/>
          <w:b/>
          <w:bCs/>
          <w:color w:val="auto"/>
          <w:spacing w:val="-1"/>
          <w:sz w:val="22"/>
          <w:szCs w:val="22"/>
        </w:rPr>
        <w:t xml:space="preserve"> </w:t>
      </w:r>
      <w:r w:rsidR="00A44C6B" w:rsidRPr="10521333">
        <w:rPr>
          <w:rFonts w:asciiTheme="minorHAnsi" w:eastAsia="Tahoma" w:hAnsiTheme="minorHAnsi" w:cs="Tahoma"/>
          <w:color w:val="auto"/>
          <w:spacing w:val="-1"/>
          <w:sz w:val="22"/>
          <w:szCs w:val="22"/>
        </w:rPr>
        <w:t xml:space="preserve">from </w:t>
      </w:r>
      <w:r w:rsidRPr="10521333">
        <w:rPr>
          <w:rFonts w:asciiTheme="minorHAnsi" w:eastAsia="Tahoma" w:hAnsiTheme="minorHAnsi" w:cs="Tahoma"/>
          <w:color w:val="auto"/>
          <w:spacing w:val="-1"/>
          <w:sz w:val="22"/>
          <w:szCs w:val="22"/>
        </w:rPr>
        <w:t>1</w:t>
      </w:r>
      <w:r w:rsidR="00A44C6B" w:rsidRPr="10521333">
        <w:rPr>
          <w:rFonts w:asciiTheme="minorHAnsi" w:eastAsia="Tahoma" w:hAnsiTheme="minorHAnsi" w:cs="Tahoma"/>
          <w:color w:val="auto"/>
          <w:spacing w:val="-1"/>
          <w:sz w:val="22"/>
          <w:szCs w:val="22"/>
        </w:rPr>
        <w:t xml:space="preserve">:30 </w:t>
      </w:r>
      <w:r w:rsidRPr="10521333">
        <w:rPr>
          <w:rFonts w:asciiTheme="minorHAnsi" w:eastAsia="Tahoma" w:hAnsiTheme="minorHAnsi" w:cs="Tahoma"/>
          <w:color w:val="auto"/>
          <w:spacing w:val="-1"/>
          <w:sz w:val="22"/>
          <w:szCs w:val="22"/>
        </w:rPr>
        <w:t>p</w:t>
      </w:r>
      <w:r w:rsidR="00A44C6B" w:rsidRPr="10521333">
        <w:rPr>
          <w:rFonts w:asciiTheme="minorHAnsi" w:eastAsia="Tahoma" w:hAnsiTheme="minorHAnsi" w:cs="Tahoma"/>
          <w:color w:val="auto"/>
          <w:spacing w:val="-1"/>
          <w:sz w:val="22"/>
          <w:szCs w:val="22"/>
        </w:rPr>
        <w:t>m</w:t>
      </w:r>
      <w:r w:rsidR="00787C43" w:rsidRPr="10521333">
        <w:rPr>
          <w:rFonts w:asciiTheme="minorHAnsi" w:eastAsia="Tahoma" w:hAnsiTheme="minorHAnsi" w:cs="Tahoma"/>
          <w:color w:val="auto"/>
          <w:spacing w:val="-1"/>
          <w:sz w:val="22"/>
          <w:szCs w:val="22"/>
        </w:rPr>
        <w:t xml:space="preserve"> </w:t>
      </w:r>
      <w:r w:rsidR="0087599A" w:rsidRPr="10521333">
        <w:rPr>
          <w:rFonts w:asciiTheme="minorHAnsi" w:eastAsia="Tahoma" w:hAnsiTheme="minorHAnsi" w:cs="Tahoma"/>
          <w:color w:val="auto"/>
          <w:spacing w:val="-1"/>
          <w:sz w:val="22"/>
          <w:szCs w:val="22"/>
        </w:rPr>
        <w:t>-</w:t>
      </w:r>
      <w:r w:rsidR="00E337CE" w:rsidRPr="10521333">
        <w:rPr>
          <w:rFonts w:asciiTheme="minorHAnsi" w:eastAsia="Tahoma" w:hAnsiTheme="minorHAnsi" w:cs="Tahoma"/>
          <w:color w:val="auto"/>
          <w:spacing w:val="-1"/>
          <w:sz w:val="22"/>
          <w:szCs w:val="22"/>
        </w:rPr>
        <w:t xml:space="preserve"> </w:t>
      </w:r>
      <w:r w:rsidRPr="10521333">
        <w:rPr>
          <w:rFonts w:asciiTheme="minorHAnsi" w:eastAsia="Tahoma" w:hAnsiTheme="minorHAnsi" w:cs="Tahoma"/>
          <w:color w:val="auto"/>
          <w:spacing w:val="-1"/>
          <w:sz w:val="22"/>
          <w:szCs w:val="22"/>
        </w:rPr>
        <w:t>2</w:t>
      </w:r>
      <w:r w:rsidR="00227BFB" w:rsidRPr="10521333">
        <w:rPr>
          <w:rFonts w:asciiTheme="minorHAnsi" w:eastAsia="Tahoma" w:hAnsiTheme="minorHAnsi" w:cs="Tahoma"/>
          <w:color w:val="auto"/>
          <w:spacing w:val="-1"/>
          <w:sz w:val="22"/>
          <w:szCs w:val="22"/>
        </w:rPr>
        <w:t>:</w:t>
      </w:r>
      <w:r w:rsidRPr="10521333">
        <w:rPr>
          <w:rFonts w:asciiTheme="minorHAnsi" w:eastAsia="Tahoma" w:hAnsiTheme="minorHAnsi" w:cs="Tahoma"/>
          <w:color w:val="auto"/>
          <w:spacing w:val="-1"/>
          <w:sz w:val="22"/>
          <w:szCs w:val="22"/>
        </w:rPr>
        <w:t>3</w:t>
      </w:r>
      <w:r w:rsidR="00227BFB" w:rsidRPr="10521333">
        <w:rPr>
          <w:rFonts w:asciiTheme="minorHAnsi" w:eastAsia="Tahoma" w:hAnsiTheme="minorHAnsi" w:cs="Tahoma"/>
          <w:color w:val="auto"/>
          <w:spacing w:val="-1"/>
          <w:sz w:val="22"/>
          <w:szCs w:val="22"/>
        </w:rPr>
        <w:t>0</w:t>
      </w:r>
      <w:r w:rsidR="00A44C6B" w:rsidRPr="10521333">
        <w:rPr>
          <w:rFonts w:asciiTheme="minorHAnsi" w:eastAsia="Tahoma" w:hAnsiTheme="minorHAnsi" w:cs="Tahoma"/>
          <w:color w:val="auto"/>
          <w:spacing w:val="-1"/>
          <w:sz w:val="22"/>
          <w:szCs w:val="22"/>
        </w:rPr>
        <w:t xml:space="preserve"> </w:t>
      </w:r>
      <w:r w:rsidRPr="10521333">
        <w:rPr>
          <w:rFonts w:asciiTheme="minorHAnsi" w:eastAsia="Tahoma" w:hAnsiTheme="minorHAnsi" w:cs="Tahoma"/>
          <w:color w:val="auto"/>
          <w:spacing w:val="-1"/>
          <w:sz w:val="22"/>
          <w:szCs w:val="22"/>
        </w:rPr>
        <w:t>p</w:t>
      </w:r>
      <w:r w:rsidR="00A44C6B" w:rsidRPr="10521333">
        <w:rPr>
          <w:rFonts w:asciiTheme="minorHAnsi" w:eastAsia="Tahoma" w:hAnsiTheme="minorHAnsi" w:cs="Tahoma"/>
          <w:color w:val="auto"/>
          <w:spacing w:val="-1"/>
          <w:sz w:val="22"/>
          <w:szCs w:val="22"/>
        </w:rPr>
        <w:t>m</w:t>
      </w:r>
      <w:r w:rsidR="006A7DE1" w:rsidRPr="10521333">
        <w:rPr>
          <w:rFonts w:asciiTheme="minorHAnsi" w:eastAsia="Tahoma" w:hAnsiTheme="minorHAnsi" w:cs="Tahoma"/>
          <w:color w:val="auto"/>
          <w:spacing w:val="-1"/>
          <w:sz w:val="22"/>
          <w:szCs w:val="22"/>
        </w:rPr>
        <w:t xml:space="preserve"> City Hall Tribal Conference Room (first floor lobby), 808 W Spokane Falls Blvd, Spokane WA, 99201</w:t>
      </w:r>
    </w:p>
    <w:p w14:paraId="4DF845D0" w14:textId="0A180B19" w:rsidR="00227BFB" w:rsidRPr="00CE6555" w:rsidRDefault="00227BFB" w:rsidP="00A940CF">
      <w:pPr>
        <w:spacing w:after="120" w:line="240" w:lineRule="auto"/>
        <w:rPr>
          <w:rFonts w:asciiTheme="minorHAnsi" w:eastAsia="Tahoma" w:hAnsiTheme="minorHAnsi" w:cs="Tahoma"/>
          <w:color w:val="auto"/>
          <w:spacing w:val="-1"/>
          <w:sz w:val="22"/>
          <w:szCs w:val="22"/>
        </w:rPr>
      </w:pPr>
      <w:r w:rsidRPr="00CE6555">
        <w:rPr>
          <w:rFonts w:asciiTheme="minorHAnsi" w:eastAsia="Tahoma" w:hAnsiTheme="minorHAnsi" w:cs="Tahoma"/>
          <w:color w:val="auto"/>
          <w:spacing w:val="-1"/>
          <w:sz w:val="22"/>
          <w:szCs w:val="22"/>
        </w:rPr>
        <w:t>Staff will review the contents of the funding notice, application</w:t>
      </w:r>
      <w:r w:rsidR="00AB14C5" w:rsidRPr="00CE6555">
        <w:rPr>
          <w:rFonts w:asciiTheme="minorHAnsi" w:eastAsia="Tahoma" w:hAnsiTheme="minorHAnsi" w:cs="Tahoma"/>
          <w:color w:val="auto"/>
          <w:spacing w:val="-1"/>
          <w:sz w:val="22"/>
          <w:szCs w:val="22"/>
        </w:rPr>
        <w:t xml:space="preserve"> process</w:t>
      </w:r>
      <w:r w:rsidRPr="00CE6555">
        <w:rPr>
          <w:rFonts w:asciiTheme="minorHAnsi" w:eastAsia="Tahoma" w:hAnsiTheme="minorHAnsi" w:cs="Tahoma"/>
          <w:color w:val="auto"/>
          <w:spacing w:val="-1"/>
          <w:sz w:val="22"/>
          <w:szCs w:val="22"/>
        </w:rPr>
        <w:t xml:space="preserve"> and </w:t>
      </w:r>
      <w:r w:rsidR="00AB14C5" w:rsidRPr="00CE6555">
        <w:rPr>
          <w:rFonts w:asciiTheme="minorHAnsi" w:eastAsia="Tahoma" w:hAnsiTheme="minorHAnsi" w:cs="Tahoma"/>
          <w:color w:val="auto"/>
          <w:spacing w:val="-1"/>
          <w:sz w:val="22"/>
          <w:szCs w:val="22"/>
        </w:rPr>
        <w:t>provide guidance that will make proposals more competitive.</w:t>
      </w:r>
      <w:r w:rsidR="00695A41" w:rsidRPr="00CE6555">
        <w:rPr>
          <w:rFonts w:asciiTheme="minorHAnsi" w:eastAsia="Tahoma" w:hAnsiTheme="minorHAnsi" w:cs="Tahoma"/>
          <w:color w:val="auto"/>
          <w:spacing w:val="-1"/>
          <w:sz w:val="22"/>
          <w:szCs w:val="22"/>
        </w:rPr>
        <w:t xml:space="preserve"> </w:t>
      </w:r>
      <w:r w:rsidR="008755BF">
        <w:rPr>
          <w:rFonts w:asciiTheme="minorHAnsi" w:eastAsia="Tahoma" w:hAnsiTheme="minorHAnsi" w:cs="Tahoma"/>
          <w:color w:val="auto"/>
          <w:spacing w:val="-1"/>
          <w:sz w:val="22"/>
          <w:szCs w:val="22"/>
        </w:rPr>
        <w:t xml:space="preserve">CHHS encourages applicants to </w:t>
      </w:r>
      <w:r w:rsidR="00695A41" w:rsidRPr="00CE6555">
        <w:rPr>
          <w:rFonts w:asciiTheme="minorHAnsi" w:eastAsia="Tahoma" w:hAnsiTheme="minorHAnsi" w:cs="Tahoma"/>
          <w:color w:val="auto"/>
          <w:spacing w:val="-1"/>
          <w:sz w:val="22"/>
          <w:szCs w:val="22"/>
        </w:rPr>
        <w:t>attend</w:t>
      </w:r>
      <w:r w:rsidR="00C63A19">
        <w:rPr>
          <w:rFonts w:asciiTheme="minorHAnsi" w:eastAsia="Tahoma" w:hAnsiTheme="minorHAnsi" w:cs="Tahoma"/>
          <w:color w:val="auto"/>
          <w:spacing w:val="-1"/>
          <w:sz w:val="22"/>
          <w:szCs w:val="22"/>
        </w:rPr>
        <w:t xml:space="preserve"> one of the two sessions offered</w:t>
      </w:r>
      <w:r w:rsidR="00695A41" w:rsidRPr="00CE6555">
        <w:rPr>
          <w:rFonts w:asciiTheme="minorHAnsi" w:eastAsia="Tahoma" w:hAnsiTheme="minorHAnsi" w:cs="Tahoma"/>
          <w:color w:val="auto"/>
          <w:spacing w:val="-1"/>
          <w:sz w:val="22"/>
          <w:szCs w:val="22"/>
        </w:rPr>
        <w:t xml:space="preserve">. </w:t>
      </w:r>
    </w:p>
    <w:p w14:paraId="4BA68C3B" w14:textId="4DAD4488" w:rsidR="00800891" w:rsidRPr="00C34246" w:rsidRDefault="00E174D2" w:rsidP="00E174D2">
      <w:pPr>
        <w:spacing w:after="120" w:line="240" w:lineRule="auto"/>
        <w:rPr>
          <w:rFonts w:asciiTheme="minorHAnsi" w:eastAsia="Tahoma" w:hAnsiTheme="minorHAnsi" w:cs="Tahoma"/>
          <w:bCs/>
          <w:color w:val="auto"/>
          <w:sz w:val="22"/>
          <w:szCs w:val="22"/>
        </w:rPr>
      </w:pPr>
      <w:r w:rsidRPr="00CE6555">
        <w:rPr>
          <w:rFonts w:asciiTheme="minorHAnsi" w:eastAsia="Tahoma" w:hAnsiTheme="minorHAnsi" w:cs="Tahoma"/>
          <w:b/>
          <w:bCs/>
          <w:color w:val="auto"/>
          <w:sz w:val="22"/>
          <w:szCs w:val="22"/>
        </w:rPr>
        <w:t>One-on-one</w:t>
      </w:r>
      <w:r w:rsidRPr="00CE6555">
        <w:rPr>
          <w:rFonts w:asciiTheme="minorHAnsi" w:eastAsia="Tahoma" w:hAnsiTheme="minorHAnsi" w:cs="Tahoma"/>
          <w:b/>
          <w:bCs/>
          <w:color w:val="auto"/>
          <w:spacing w:val="-14"/>
          <w:sz w:val="22"/>
          <w:szCs w:val="22"/>
        </w:rPr>
        <w:t xml:space="preserve"> </w:t>
      </w:r>
      <w:r w:rsidR="00700A20" w:rsidRPr="00CE6555">
        <w:rPr>
          <w:rFonts w:asciiTheme="minorHAnsi" w:eastAsia="Tahoma" w:hAnsiTheme="minorHAnsi" w:cs="Tahoma"/>
          <w:b/>
          <w:bCs/>
          <w:color w:val="auto"/>
          <w:spacing w:val="3"/>
          <w:sz w:val="22"/>
          <w:szCs w:val="22"/>
        </w:rPr>
        <w:t>t</w:t>
      </w:r>
      <w:r w:rsidRPr="00CE6555">
        <w:rPr>
          <w:rFonts w:asciiTheme="minorHAnsi" w:eastAsia="Tahoma" w:hAnsiTheme="minorHAnsi" w:cs="Tahoma"/>
          <w:b/>
          <w:bCs/>
          <w:color w:val="auto"/>
          <w:spacing w:val="-1"/>
          <w:sz w:val="22"/>
          <w:szCs w:val="22"/>
        </w:rPr>
        <w:t>e</w:t>
      </w:r>
      <w:r w:rsidRPr="00CE6555">
        <w:rPr>
          <w:rFonts w:asciiTheme="minorHAnsi" w:eastAsia="Tahoma" w:hAnsiTheme="minorHAnsi" w:cs="Tahoma"/>
          <w:b/>
          <w:bCs/>
          <w:color w:val="auto"/>
          <w:spacing w:val="1"/>
          <w:sz w:val="22"/>
          <w:szCs w:val="22"/>
        </w:rPr>
        <w:t>c</w:t>
      </w:r>
      <w:r w:rsidRPr="00CE6555">
        <w:rPr>
          <w:rFonts w:asciiTheme="minorHAnsi" w:eastAsia="Tahoma" w:hAnsiTheme="minorHAnsi" w:cs="Tahoma"/>
          <w:b/>
          <w:bCs/>
          <w:color w:val="auto"/>
          <w:sz w:val="22"/>
          <w:szCs w:val="22"/>
        </w:rPr>
        <w:t>hni</w:t>
      </w:r>
      <w:r w:rsidRPr="00CE6555">
        <w:rPr>
          <w:rFonts w:asciiTheme="minorHAnsi" w:eastAsia="Tahoma" w:hAnsiTheme="minorHAnsi" w:cs="Tahoma"/>
          <w:b/>
          <w:bCs/>
          <w:color w:val="auto"/>
          <w:spacing w:val="1"/>
          <w:sz w:val="22"/>
          <w:szCs w:val="22"/>
        </w:rPr>
        <w:t>ca</w:t>
      </w:r>
      <w:r w:rsidRPr="00CE6555">
        <w:rPr>
          <w:rFonts w:asciiTheme="minorHAnsi" w:eastAsia="Tahoma" w:hAnsiTheme="minorHAnsi" w:cs="Tahoma"/>
          <w:b/>
          <w:bCs/>
          <w:color w:val="auto"/>
          <w:sz w:val="22"/>
          <w:szCs w:val="22"/>
        </w:rPr>
        <w:t>l</w:t>
      </w:r>
      <w:r w:rsidRPr="00CE6555">
        <w:rPr>
          <w:rFonts w:asciiTheme="minorHAnsi" w:eastAsia="Tahoma" w:hAnsiTheme="minorHAnsi" w:cs="Tahoma"/>
          <w:b/>
          <w:bCs/>
          <w:color w:val="auto"/>
          <w:spacing w:val="-8"/>
          <w:sz w:val="22"/>
          <w:szCs w:val="22"/>
        </w:rPr>
        <w:t xml:space="preserve"> </w:t>
      </w:r>
      <w:r w:rsidR="00700A20" w:rsidRPr="00CE6555">
        <w:rPr>
          <w:rFonts w:asciiTheme="minorHAnsi" w:eastAsia="Tahoma" w:hAnsiTheme="minorHAnsi" w:cs="Tahoma"/>
          <w:b/>
          <w:bCs/>
          <w:color w:val="auto"/>
          <w:spacing w:val="3"/>
          <w:sz w:val="22"/>
          <w:szCs w:val="22"/>
        </w:rPr>
        <w:t>a</w:t>
      </w:r>
      <w:r w:rsidRPr="00CE6555">
        <w:rPr>
          <w:rFonts w:asciiTheme="minorHAnsi" w:eastAsia="Tahoma" w:hAnsiTheme="minorHAnsi" w:cs="Tahoma"/>
          <w:b/>
          <w:bCs/>
          <w:color w:val="auto"/>
          <w:spacing w:val="1"/>
          <w:sz w:val="22"/>
          <w:szCs w:val="22"/>
        </w:rPr>
        <w:t>ss</w:t>
      </w:r>
      <w:r w:rsidRPr="00CE6555">
        <w:rPr>
          <w:rFonts w:asciiTheme="minorHAnsi" w:eastAsia="Tahoma" w:hAnsiTheme="minorHAnsi" w:cs="Tahoma"/>
          <w:b/>
          <w:bCs/>
          <w:color w:val="auto"/>
          <w:sz w:val="22"/>
          <w:szCs w:val="22"/>
        </w:rPr>
        <w:t>i</w:t>
      </w:r>
      <w:r w:rsidRPr="00CE6555">
        <w:rPr>
          <w:rFonts w:asciiTheme="minorHAnsi" w:eastAsia="Tahoma" w:hAnsiTheme="minorHAnsi" w:cs="Tahoma"/>
          <w:b/>
          <w:bCs/>
          <w:color w:val="auto"/>
          <w:spacing w:val="1"/>
          <w:sz w:val="22"/>
          <w:szCs w:val="22"/>
        </w:rPr>
        <w:t>s</w:t>
      </w:r>
      <w:r w:rsidRPr="00CE6555">
        <w:rPr>
          <w:rFonts w:asciiTheme="minorHAnsi" w:eastAsia="Tahoma" w:hAnsiTheme="minorHAnsi" w:cs="Tahoma"/>
          <w:b/>
          <w:bCs/>
          <w:color w:val="auto"/>
          <w:spacing w:val="-1"/>
          <w:sz w:val="22"/>
          <w:szCs w:val="22"/>
        </w:rPr>
        <w:t>t</w:t>
      </w:r>
      <w:r w:rsidRPr="00CE6555">
        <w:rPr>
          <w:rFonts w:asciiTheme="minorHAnsi" w:eastAsia="Tahoma" w:hAnsiTheme="minorHAnsi" w:cs="Tahoma"/>
          <w:b/>
          <w:bCs/>
          <w:color w:val="auto"/>
          <w:spacing w:val="1"/>
          <w:sz w:val="22"/>
          <w:szCs w:val="22"/>
        </w:rPr>
        <w:t>a</w:t>
      </w:r>
      <w:r w:rsidRPr="00CE6555">
        <w:rPr>
          <w:rFonts w:asciiTheme="minorHAnsi" w:eastAsia="Tahoma" w:hAnsiTheme="minorHAnsi" w:cs="Tahoma"/>
          <w:b/>
          <w:bCs/>
          <w:color w:val="auto"/>
          <w:sz w:val="22"/>
          <w:szCs w:val="22"/>
        </w:rPr>
        <w:t>n</w:t>
      </w:r>
      <w:r w:rsidRPr="00CE6555">
        <w:rPr>
          <w:rFonts w:asciiTheme="minorHAnsi" w:eastAsia="Tahoma" w:hAnsiTheme="minorHAnsi" w:cs="Tahoma"/>
          <w:b/>
          <w:bCs/>
          <w:color w:val="auto"/>
          <w:spacing w:val="1"/>
          <w:sz w:val="22"/>
          <w:szCs w:val="22"/>
        </w:rPr>
        <w:t>c</w:t>
      </w:r>
      <w:r w:rsidRPr="00CE6555">
        <w:rPr>
          <w:rFonts w:asciiTheme="minorHAnsi" w:eastAsia="Tahoma" w:hAnsiTheme="minorHAnsi" w:cs="Tahoma"/>
          <w:b/>
          <w:bCs/>
          <w:color w:val="auto"/>
          <w:sz w:val="22"/>
          <w:szCs w:val="22"/>
        </w:rPr>
        <w:t>e</w:t>
      </w:r>
      <w:r w:rsidR="00800891">
        <w:rPr>
          <w:rFonts w:asciiTheme="minorHAnsi" w:eastAsia="Tahoma" w:hAnsiTheme="minorHAnsi" w:cs="Tahoma"/>
          <w:b/>
          <w:bCs/>
          <w:color w:val="auto"/>
          <w:sz w:val="22"/>
          <w:szCs w:val="22"/>
        </w:rPr>
        <w:t xml:space="preserve">: </w:t>
      </w:r>
      <w:r w:rsidR="00800891" w:rsidRPr="00C34246">
        <w:rPr>
          <w:rFonts w:asciiTheme="minorHAnsi" w:eastAsia="Tahoma" w:hAnsiTheme="minorHAnsi" w:cs="Tahoma"/>
          <w:bCs/>
          <w:color w:val="auto"/>
          <w:sz w:val="22"/>
          <w:szCs w:val="22"/>
        </w:rPr>
        <w:t>CHHS staff has set-aside time to meet with applicants during the following dates and times:</w:t>
      </w:r>
    </w:p>
    <w:p w14:paraId="77D799B0" w14:textId="38228F77" w:rsidR="00800891" w:rsidRPr="00C34246" w:rsidRDefault="008755BF" w:rsidP="00662ED1">
      <w:pPr>
        <w:pStyle w:val="ListParagraph"/>
        <w:numPr>
          <w:ilvl w:val="0"/>
          <w:numId w:val="6"/>
        </w:numPr>
        <w:spacing w:after="120" w:line="240" w:lineRule="auto"/>
        <w:rPr>
          <w:rFonts w:asciiTheme="minorHAnsi" w:eastAsia="Tahoma" w:hAnsiTheme="minorHAnsi" w:cs="Tahoma"/>
          <w:bCs/>
          <w:color w:val="auto"/>
          <w:sz w:val="22"/>
          <w:szCs w:val="22"/>
        </w:rPr>
      </w:pPr>
      <w:r>
        <w:rPr>
          <w:rFonts w:asciiTheme="minorHAnsi" w:eastAsia="Tahoma" w:hAnsiTheme="minorHAnsi" w:cs="Tahoma"/>
          <w:bCs/>
          <w:color w:val="auto"/>
          <w:sz w:val="22"/>
          <w:szCs w:val="22"/>
        </w:rPr>
        <w:t>Thursday</w:t>
      </w:r>
      <w:r w:rsidR="00800891" w:rsidRPr="00C34246">
        <w:rPr>
          <w:rFonts w:asciiTheme="minorHAnsi" w:eastAsia="Tahoma" w:hAnsiTheme="minorHAnsi" w:cs="Tahoma"/>
          <w:bCs/>
          <w:color w:val="auto"/>
          <w:sz w:val="22"/>
          <w:szCs w:val="22"/>
        </w:rPr>
        <w:t xml:space="preserve">, </w:t>
      </w:r>
      <w:r>
        <w:rPr>
          <w:rFonts w:asciiTheme="minorHAnsi" w:eastAsia="Tahoma" w:hAnsiTheme="minorHAnsi" w:cs="Tahoma"/>
          <w:bCs/>
          <w:color w:val="auto"/>
          <w:sz w:val="22"/>
          <w:szCs w:val="22"/>
        </w:rPr>
        <w:t>May 12, 2022,</w:t>
      </w:r>
      <w:r w:rsidR="00F233BB">
        <w:rPr>
          <w:rFonts w:asciiTheme="minorHAnsi" w:eastAsia="Tahoma" w:hAnsiTheme="minorHAnsi" w:cs="Tahoma"/>
          <w:bCs/>
          <w:color w:val="auto"/>
          <w:sz w:val="22"/>
          <w:szCs w:val="22"/>
          <w:vertAlign w:val="superscript"/>
        </w:rPr>
        <w:t xml:space="preserve"> </w:t>
      </w:r>
      <w:r w:rsidR="00F233BB">
        <w:rPr>
          <w:rFonts w:asciiTheme="minorHAnsi" w:eastAsia="Tahoma" w:hAnsiTheme="minorHAnsi" w:cs="Tahoma"/>
          <w:bCs/>
          <w:color w:val="auto"/>
          <w:sz w:val="22"/>
          <w:szCs w:val="22"/>
        </w:rPr>
        <w:t>b</w:t>
      </w:r>
      <w:r w:rsidR="00800891" w:rsidRPr="00C34246">
        <w:rPr>
          <w:rFonts w:asciiTheme="minorHAnsi" w:eastAsia="Tahoma" w:hAnsiTheme="minorHAnsi" w:cs="Tahoma"/>
          <w:bCs/>
          <w:color w:val="auto"/>
          <w:sz w:val="22"/>
          <w:szCs w:val="22"/>
        </w:rPr>
        <w:t xml:space="preserve">etween the hours of </w:t>
      </w:r>
      <w:r>
        <w:rPr>
          <w:rFonts w:asciiTheme="minorHAnsi" w:eastAsia="Tahoma" w:hAnsiTheme="minorHAnsi" w:cs="Tahoma"/>
          <w:bCs/>
          <w:color w:val="auto"/>
          <w:sz w:val="22"/>
          <w:szCs w:val="22"/>
        </w:rPr>
        <w:t>8</w:t>
      </w:r>
      <w:r w:rsidR="00800891" w:rsidRPr="00C34246">
        <w:rPr>
          <w:rFonts w:asciiTheme="minorHAnsi" w:eastAsia="Tahoma" w:hAnsiTheme="minorHAnsi" w:cs="Tahoma"/>
          <w:bCs/>
          <w:color w:val="auto"/>
          <w:sz w:val="22"/>
          <w:szCs w:val="22"/>
        </w:rPr>
        <w:t>:</w:t>
      </w:r>
      <w:r>
        <w:rPr>
          <w:rFonts w:asciiTheme="minorHAnsi" w:eastAsia="Tahoma" w:hAnsiTheme="minorHAnsi" w:cs="Tahoma"/>
          <w:bCs/>
          <w:color w:val="auto"/>
          <w:sz w:val="22"/>
          <w:szCs w:val="22"/>
        </w:rPr>
        <w:t>3</w:t>
      </w:r>
      <w:r w:rsidR="00800891" w:rsidRPr="00C34246">
        <w:rPr>
          <w:rFonts w:asciiTheme="minorHAnsi" w:eastAsia="Tahoma" w:hAnsiTheme="minorHAnsi" w:cs="Tahoma"/>
          <w:bCs/>
          <w:color w:val="auto"/>
          <w:sz w:val="22"/>
          <w:szCs w:val="22"/>
        </w:rPr>
        <w:t>0 am and 11:30 am</w:t>
      </w:r>
    </w:p>
    <w:p w14:paraId="5114A50D" w14:textId="77D16BD4" w:rsidR="00800891" w:rsidRPr="00C34246" w:rsidRDefault="008755BF" w:rsidP="00662ED1">
      <w:pPr>
        <w:pStyle w:val="ListParagraph"/>
        <w:numPr>
          <w:ilvl w:val="0"/>
          <w:numId w:val="6"/>
        </w:numPr>
        <w:spacing w:after="120" w:line="240" w:lineRule="auto"/>
        <w:rPr>
          <w:rFonts w:asciiTheme="minorHAnsi" w:eastAsia="Tahoma" w:hAnsiTheme="minorHAnsi" w:cs="Tahoma"/>
          <w:bCs/>
          <w:color w:val="auto"/>
          <w:sz w:val="22"/>
          <w:szCs w:val="22"/>
        </w:rPr>
      </w:pPr>
      <w:r>
        <w:rPr>
          <w:rFonts w:asciiTheme="minorHAnsi" w:eastAsia="Tahoma" w:hAnsiTheme="minorHAnsi" w:cs="Tahoma"/>
          <w:bCs/>
          <w:color w:val="auto"/>
          <w:sz w:val="22"/>
          <w:szCs w:val="22"/>
        </w:rPr>
        <w:t>Monday, May 16, 2022,</w:t>
      </w:r>
      <w:r w:rsidR="00800891" w:rsidRPr="00C34246">
        <w:rPr>
          <w:rFonts w:asciiTheme="minorHAnsi" w:eastAsia="Tahoma" w:hAnsiTheme="minorHAnsi" w:cs="Tahoma"/>
          <w:bCs/>
          <w:color w:val="auto"/>
          <w:sz w:val="22"/>
          <w:szCs w:val="22"/>
        </w:rPr>
        <w:t xml:space="preserve"> between the hours of </w:t>
      </w:r>
      <w:r>
        <w:rPr>
          <w:rFonts w:asciiTheme="minorHAnsi" w:eastAsia="Tahoma" w:hAnsiTheme="minorHAnsi" w:cs="Tahoma"/>
          <w:bCs/>
          <w:color w:val="auto"/>
          <w:sz w:val="22"/>
          <w:szCs w:val="22"/>
        </w:rPr>
        <w:t>1</w:t>
      </w:r>
      <w:r w:rsidR="00800891" w:rsidRPr="00C34246">
        <w:rPr>
          <w:rFonts w:asciiTheme="minorHAnsi" w:eastAsia="Tahoma" w:hAnsiTheme="minorHAnsi" w:cs="Tahoma"/>
          <w:bCs/>
          <w:color w:val="auto"/>
          <w:sz w:val="22"/>
          <w:szCs w:val="22"/>
        </w:rPr>
        <w:t xml:space="preserve">:30 pm and </w:t>
      </w:r>
      <w:r>
        <w:rPr>
          <w:rFonts w:asciiTheme="minorHAnsi" w:eastAsia="Tahoma" w:hAnsiTheme="minorHAnsi" w:cs="Tahoma"/>
          <w:bCs/>
          <w:color w:val="auto"/>
          <w:sz w:val="22"/>
          <w:szCs w:val="22"/>
        </w:rPr>
        <w:t>3</w:t>
      </w:r>
      <w:r w:rsidR="00800891" w:rsidRPr="00C34246">
        <w:rPr>
          <w:rFonts w:asciiTheme="minorHAnsi" w:eastAsia="Tahoma" w:hAnsiTheme="minorHAnsi" w:cs="Tahoma"/>
          <w:bCs/>
          <w:color w:val="auto"/>
          <w:sz w:val="22"/>
          <w:szCs w:val="22"/>
        </w:rPr>
        <w:t>:30 pm</w:t>
      </w:r>
    </w:p>
    <w:p w14:paraId="3ACFB951" w14:textId="06237FD9" w:rsidR="003D4DAD" w:rsidRPr="00F854E9" w:rsidRDefault="00800891" w:rsidP="00F854E9">
      <w:pPr>
        <w:spacing w:after="120" w:line="240" w:lineRule="auto"/>
        <w:rPr>
          <w:rFonts w:asciiTheme="minorHAnsi" w:eastAsia="Tahoma" w:hAnsiTheme="minorHAnsi" w:cs="Tahoma"/>
          <w:bCs/>
          <w:color w:val="auto"/>
          <w:sz w:val="22"/>
          <w:szCs w:val="22"/>
        </w:rPr>
      </w:pPr>
      <w:r>
        <w:rPr>
          <w:rFonts w:asciiTheme="minorHAnsi" w:eastAsia="Tahoma" w:hAnsiTheme="minorHAnsi" w:cs="Tahoma"/>
          <w:bCs/>
          <w:color w:val="auto"/>
          <w:sz w:val="22"/>
          <w:szCs w:val="22"/>
        </w:rPr>
        <w:t xml:space="preserve">Applicants seeking technical assistance </w:t>
      </w:r>
      <w:r w:rsidRPr="00206BB9">
        <w:rPr>
          <w:rFonts w:asciiTheme="minorHAnsi" w:eastAsia="Tahoma" w:hAnsiTheme="minorHAnsi" w:cs="Tahoma"/>
          <w:b/>
          <w:bCs/>
          <w:i/>
          <w:color w:val="auto"/>
          <w:sz w:val="22"/>
          <w:szCs w:val="22"/>
          <w:u w:val="single"/>
        </w:rPr>
        <w:t>must</w:t>
      </w:r>
      <w:r w:rsidRPr="00206BB9">
        <w:rPr>
          <w:rFonts w:asciiTheme="minorHAnsi" w:eastAsia="Tahoma" w:hAnsiTheme="minorHAnsi" w:cs="Tahoma"/>
          <w:bCs/>
          <w:color w:val="auto"/>
          <w:sz w:val="22"/>
          <w:szCs w:val="22"/>
        </w:rPr>
        <w:t xml:space="preserve"> </w:t>
      </w:r>
      <w:r w:rsidRPr="00206BB9">
        <w:rPr>
          <w:rFonts w:asciiTheme="minorHAnsi" w:eastAsia="Tahoma" w:hAnsiTheme="minorHAnsi" w:cs="Tahoma"/>
          <w:b/>
          <w:bCs/>
          <w:color w:val="auto"/>
          <w:sz w:val="22"/>
          <w:szCs w:val="22"/>
        </w:rPr>
        <w:t>RSVP</w:t>
      </w:r>
      <w:r w:rsidR="00EA2D78">
        <w:rPr>
          <w:rFonts w:asciiTheme="minorHAnsi" w:eastAsia="Tahoma" w:hAnsiTheme="minorHAnsi" w:cs="Tahoma"/>
          <w:bCs/>
          <w:color w:val="auto"/>
          <w:sz w:val="22"/>
          <w:szCs w:val="22"/>
        </w:rPr>
        <w:t xml:space="preserve"> with CHHS staff</w:t>
      </w:r>
      <w:r w:rsidR="00A72E5C">
        <w:rPr>
          <w:rFonts w:asciiTheme="minorHAnsi" w:eastAsia="Tahoma" w:hAnsiTheme="minorHAnsi" w:cs="Tahoma"/>
          <w:bCs/>
          <w:color w:val="auto"/>
          <w:sz w:val="22"/>
          <w:szCs w:val="22"/>
        </w:rPr>
        <w:t xml:space="preserve"> (</w:t>
      </w:r>
      <w:hyperlink r:id="rId24" w:history="1">
        <w:r w:rsidR="00A72E5C" w:rsidRPr="00184C37">
          <w:rPr>
            <w:rStyle w:val="Hyperlink"/>
            <w:rFonts w:asciiTheme="minorHAnsi" w:eastAsia="Tahoma" w:hAnsiTheme="minorHAnsi" w:cs="Tahoma"/>
            <w:bCs/>
            <w:sz w:val="22"/>
            <w:szCs w:val="22"/>
          </w:rPr>
          <w:t>chhsrfp@spokanecity.org</w:t>
        </w:r>
      </w:hyperlink>
      <w:r w:rsidR="00A72E5C">
        <w:rPr>
          <w:rFonts w:asciiTheme="minorHAnsi" w:eastAsia="Tahoma" w:hAnsiTheme="minorHAnsi" w:cs="Tahoma"/>
          <w:bCs/>
          <w:color w:val="auto"/>
          <w:sz w:val="22"/>
          <w:szCs w:val="22"/>
        </w:rPr>
        <w:t xml:space="preserve">) </w:t>
      </w:r>
      <w:r>
        <w:rPr>
          <w:rFonts w:asciiTheme="minorHAnsi" w:eastAsia="Tahoma" w:hAnsiTheme="minorHAnsi" w:cs="Tahoma"/>
          <w:bCs/>
          <w:color w:val="auto"/>
          <w:sz w:val="22"/>
          <w:szCs w:val="22"/>
        </w:rPr>
        <w:t>24 hours in advance of the dates and times specified above.</w:t>
      </w:r>
      <w:r w:rsidR="00EA2D78">
        <w:rPr>
          <w:rFonts w:asciiTheme="minorHAnsi" w:eastAsia="Tahoma" w:hAnsiTheme="minorHAnsi" w:cs="Tahoma"/>
          <w:bCs/>
          <w:color w:val="auto"/>
          <w:sz w:val="22"/>
          <w:szCs w:val="22"/>
        </w:rPr>
        <w:t xml:space="preserve"> The last day to receive CHHS technical assistance </w:t>
      </w:r>
      <w:r w:rsidR="00705899">
        <w:rPr>
          <w:rFonts w:asciiTheme="minorHAnsi" w:eastAsia="Tahoma" w:hAnsiTheme="minorHAnsi" w:cs="Tahoma"/>
          <w:bCs/>
          <w:color w:val="auto"/>
          <w:sz w:val="22"/>
          <w:szCs w:val="22"/>
        </w:rPr>
        <w:t xml:space="preserve">is </w:t>
      </w:r>
      <w:r w:rsidR="008755BF">
        <w:rPr>
          <w:rFonts w:asciiTheme="minorHAnsi" w:eastAsia="Tahoma" w:hAnsiTheme="minorHAnsi" w:cs="Tahoma"/>
          <w:bCs/>
          <w:color w:val="auto"/>
          <w:sz w:val="22"/>
          <w:szCs w:val="22"/>
        </w:rPr>
        <w:t>Wednesday</w:t>
      </w:r>
      <w:r w:rsidR="00705899">
        <w:rPr>
          <w:rFonts w:asciiTheme="minorHAnsi" w:eastAsia="Tahoma" w:hAnsiTheme="minorHAnsi" w:cs="Tahoma"/>
          <w:bCs/>
          <w:color w:val="auto"/>
          <w:sz w:val="22"/>
          <w:szCs w:val="22"/>
        </w:rPr>
        <w:t xml:space="preserve">, </w:t>
      </w:r>
      <w:r w:rsidR="008755BF">
        <w:rPr>
          <w:rFonts w:asciiTheme="minorHAnsi" w:eastAsia="Tahoma" w:hAnsiTheme="minorHAnsi" w:cs="Tahoma"/>
          <w:bCs/>
          <w:color w:val="auto"/>
          <w:sz w:val="22"/>
          <w:szCs w:val="22"/>
        </w:rPr>
        <w:t xml:space="preserve">May 25, 2022, </w:t>
      </w:r>
      <w:r w:rsidR="00705899">
        <w:rPr>
          <w:rFonts w:asciiTheme="minorHAnsi" w:eastAsia="Tahoma" w:hAnsiTheme="minorHAnsi" w:cs="Tahoma"/>
          <w:bCs/>
          <w:color w:val="auto"/>
          <w:sz w:val="22"/>
          <w:szCs w:val="22"/>
        </w:rPr>
        <w:t xml:space="preserve">at </w:t>
      </w:r>
      <w:r w:rsidR="008755BF">
        <w:rPr>
          <w:rFonts w:asciiTheme="minorHAnsi" w:eastAsia="Tahoma" w:hAnsiTheme="minorHAnsi" w:cs="Tahoma"/>
          <w:bCs/>
          <w:color w:val="auto"/>
          <w:sz w:val="22"/>
          <w:szCs w:val="22"/>
        </w:rPr>
        <w:t>3</w:t>
      </w:r>
      <w:r w:rsidR="00705899">
        <w:rPr>
          <w:rFonts w:asciiTheme="minorHAnsi" w:eastAsia="Tahoma" w:hAnsiTheme="minorHAnsi" w:cs="Tahoma"/>
          <w:bCs/>
          <w:color w:val="auto"/>
          <w:sz w:val="22"/>
          <w:szCs w:val="22"/>
        </w:rPr>
        <w:t>:</w:t>
      </w:r>
      <w:r w:rsidR="008755BF">
        <w:rPr>
          <w:rFonts w:asciiTheme="minorHAnsi" w:eastAsia="Tahoma" w:hAnsiTheme="minorHAnsi" w:cs="Tahoma"/>
          <w:bCs/>
          <w:color w:val="auto"/>
          <w:sz w:val="22"/>
          <w:szCs w:val="22"/>
        </w:rPr>
        <w:t>0</w:t>
      </w:r>
      <w:r w:rsidR="00705899">
        <w:rPr>
          <w:rFonts w:asciiTheme="minorHAnsi" w:eastAsia="Tahoma" w:hAnsiTheme="minorHAnsi" w:cs="Tahoma"/>
          <w:bCs/>
          <w:color w:val="auto"/>
          <w:sz w:val="22"/>
          <w:szCs w:val="22"/>
        </w:rPr>
        <w:t>0 pm.</w:t>
      </w:r>
    </w:p>
    <w:p w14:paraId="5A504D8B" w14:textId="7210F37F" w:rsidR="00227BFB" w:rsidRPr="00CE6555" w:rsidRDefault="00A41C09" w:rsidP="00D87CD7">
      <w:pPr>
        <w:pStyle w:val="Heading1"/>
        <w:rPr>
          <w:rFonts w:asciiTheme="minorHAnsi" w:hAnsiTheme="minorHAnsi"/>
          <w:sz w:val="22"/>
          <w:szCs w:val="22"/>
        </w:rPr>
      </w:pPr>
      <w:bookmarkStart w:id="11" w:name="_Toc99605914"/>
      <w:r w:rsidRPr="00CE6555">
        <w:rPr>
          <w:rFonts w:asciiTheme="minorHAnsi" w:hAnsiTheme="minorHAnsi"/>
          <w:caps w:val="0"/>
          <w:sz w:val="22"/>
          <w:szCs w:val="22"/>
        </w:rPr>
        <w:t>APP</w:t>
      </w:r>
      <w:r w:rsidRPr="00CE6555">
        <w:rPr>
          <w:rFonts w:asciiTheme="minorHAnsi" w:hAnsiTheme="minorHAnsi"/>
          <w:caps w:val="0"/>
          <w:spacing w:val="-2"/>
          <w:sz w:val="22"/>
          <w:szCs w:val="22"/>
        </w:rPr>
        <w:t>L</w:t>
      </w:r>
      <w:r w:rsidRPr="00CE6555">
        <w:rPr>
          <w:rFonts w:asciiTheme="minorHAnsi" w:hAnsiTheme="minorHAnsi"/>
          <w:caps w:val="0"/>
          <w:sz w:val="22"/>
          <w:szCs w:val="22"/>
        </w:rPr>
        <w:t>ICA</w:t>
      </w:r>
      <w:r w:rsidRPr="00CE6555">
        <w:rPr>
          <w:rFonts w:asciiTheme="minorHAnsi" w:hAnsiTheme="minorHAnsi"/>
          <w:caps w:val="0"/>
          <w:spacing w:val="-3"/>
          <w:sz w:val="22"/>
          <w:szCs w:val="22"/>
        </w:rPr>
        <w:t>T</w:t>
      </w:r>
      <w:r w:rsidRPr="00CE6555">
        <w:rPr>
          <w:rFonts w:asciiTheme="minorHAnsi" w:hAnsiTheme="minorHAnsi"/>
          <w:caps w:val="0"/>
          <w:sz w:val="22"/>
          <w:szCs w:val="22"/>
        </w:rPr>
        <w:t>ION</w:t>
      </w:r>
      <w:r w:rsidRPr="00CE6555">
        <w:rPr>
          <w:rFonts w:asciiTheme="minorHAnsi" w:hAnsiTheme="minorHAnsi"/>
          <w:caps w:val="0"/>
          <w:spacing w:val="-2"/>
          <w:sz w:val="22"/>
          <w:szCs w:val="22"/>
        </w:rPr>
        <w:t xml:space="preserve"> </w:t>
      </w:r>
      <w:r w:rsidRPr="00CE6555">
        <w:rPr>
          <w:rFonts w:asciiTheme="minorHAnsi" w:hAnsiTheme="minorHAnsi"/>
          <w:caps w:val="0"/>
          <w:sz w:val="22"/>
          <w:szCs w:val="22"/>
        </w:rPr>
        <w:t>RE</w:t>
      </w:r>
      <w:r w:rsidRPr="00CE6555">
        <w:rPr>
          <w:rFonts w:asciiTheme="minorHAnsi" w:hAnsiTheme="minorHAnsi"/>
          <w:caps w:val="0"/>
          <w:spacing w:val="-3"/>
          <w:sz w:val="22"/>
          <w:szCs w:val="22"/>
        </w:rPr>
        <w:t>V</w:t>
      </w:r>
      <w:r w:rsidRPr="00CE6555">
        <w:rPr>
          <w:rFonts w:asciiTheme="minorHAnsi" w:hAnsiTheme="minorHAnsi"/>
          <w:caps w:val="0"/>
          <w:sz w:val="22"/>
          <w:szCs w:val="22"/>
        </w:rPr>
        <w:t>I</w:t>
      </w:r>
      <w:r w:rsidRPr="00CE6555">
        <w:rPr>
          <w:rFonts w:asciiTheme="minorHAnsi" w:hAnsiTheme="minorHAnsi"/>
          <w:caps w:val="0"/>
          <w:spacing w:val="-2"/>
          <w:sz w:val="22"/>
          <w:szCs w:val="22"/>
        </w:rPr>
        <w:t>E</w:t>
      </w:r>
      <w:r w:rsidRPr="00CE6555">
        <w:rPr>
          <w:rFonts w:asciiTheme="minorHAnsi" w:hAnsiTheme="minorHAnsi"/>
          <w:caps w:val="0"/>
          <w:sz w:val="22"/>
          <w:szCs w:val="22"/>
        </w:rPr>
        <w:t>W A</w:t>
      </w:r>
      <w:r w:rsidRPr="00CE6555">
        <w:rPr>
          <w:rFonts w:asciiTheme="minorHAnsi" w:hAnsiTheme="minorHAnsi"/>
          <w:caps w:val="0"/>
          <w:spacing w:val="-2"/>
          <w:sz w:val="22"/>
          <w:szCs w:val="22"/>
        </w:rPr>
        <w:t>N</w:t>
      </w:r>
      <w:r w:rsidRPr="00CE6555">
        <w:rPr>
          <w:rFonts w:asciiTheme="minorHAnsi" w:hAnsiTheme="minorHAnsi"/>
          <w:caps w:val="0"/>
          <w:sz w:val="22"/>
          <w:szCs w:val="22"/>
        </w:rPr>
        <w:t>D RA</w:t>
      </w:r>
      <w:r w:rsidRPr="00CE6555">
        <w:rPr>
          <w:rFonts w:asciiTheme="minorHAnsi" w:hAnsiTheme="minorHAnsi"/>
          <w:caps w:val="0"/>
          <w:spacing w:val="-1"/>
          <w:sz w:val="22"/>
          <w:szCs w:val="22"/>
        </w:rPr>
        <w:t>T</w:t>
      </w:r>
      <w:r w:rsidRPr="00CE6555">
        <w:rPr>
          <w:rFonts w:asciiTheme="minorHAnsi" w:hAnsiTheme="minorHAnsi"/>
          <w:caps w:val="0"/>
          <w:spacing w:val="-2"/>
          <w:sz w:val="22"/>
          <w:szCs w:val="22"/>
        </w:rPr>
        <w:t>I</w:t>
      </w:r>
      <w:r w:rsidRPr="00CE6555">
        <w:rPr>
          <w:rFonts w:asciiTheme="minorHAnsi" w:hAnsiTheme="minorHAnsi"/>
          <w:caps w:val="0"/>
          <w:sz w:val="22"/>
          <w:szCs w:val="22"/>
        </w:rPr>
        <w:t xml:space="preserve">NG </w:t>
      </w:r>
      <w:r w:rsidRPr="00CE6555">
        <w:rPr>
          <w:rFonts w:asciiTheme="minorHAnsi" w:hAnsiTheme="minorHAnsi"/>
          <w:caps w:val="0"/>
          <w:spacing w:val="-1"/>
          <w:sz w:val="22"/>
          <w:szCs w:val="22"/>
        </w:rPr>
        <w:t>P</w:t>
      </w:r>
      <w:r w:rsidRPr="00CE6555">
        <w:rPr>
          <w:rFonts w:asciiTheme="minorHAnsi" w:hAnsiTheme="minorHAnsi"/>
          <w:caps w:val="0"/>
          <w:sz w:val="22"/>
          <w:szCs w:val="22"/>
        </w:rPr>
        <w:t>R</w:t>
      </w:r>
      <w:r w:rsidRPr="00CE6555">
        <w:rPr>
          <w:rFonts w:asciiTheme="minorHAnsi" w:hAnsiTheme="minorHAnsi"/>
          <w:caps w:val="0"/>
          <w:spacing w:val="-2"/>
          <w:sz w:val="22"/>
          <w:szCs w:val="22"/>
        </w:rPr>
        <w:t>O</w:t>
      </w:r>
      <w:r w:rsidRPr="00CE6555">
        <w:rPr>
          <w:rFonts w:asciiTheme="minorHAnsi" w:hAnsiTheme="minorHAnsi"/>
          <w:caps w:val="0"/>
          <w:spacing w:val="-1"/>
          <w:sz w:val="22"/>
          <w:szCs w:val="22"/>
        </w:rPr>
        <w:t>C</w:t>
      </w:r>
      <w:r w:rsidRPr="00CE6555">
        <w:rPr>
          <w:rFonts w:asciiTheme="minorHAnsi" w:hAnsiTheme="minorHAnsi"/>
          <w:caps w:val="0"/>
          <w:sz w:val="22"/>
          <w:szCs w:val="22"/>
        </w:rPr>
        <w:t>E</w:t>
      </w:r>
      <w:r w:rsidRPr="00CE6555">
        <w:rPr>
          <w:rFonts w:asciiTheme="minorHAnsi" w:hAnsiTheme="minorHAnsi"/>
          <w:caps w:val="0"/>
          <w:spacing w:val="-1"/>
          <w:sz w:val="22"/>
          <w:szCs w:val="22"/>
        </w:rPr>
        <w:t>S</w:t>
      </w:r>
      <w:r w:rsidRPr="00CE6555">
        <w:rPr>
          <w:rFonts w:asciiTheme="minorHAnsi" w:hAnsiTheme="minorHAnsi"/>
          <w:caps w:val="0"/>
          <w:sz w:val="22"/>
          <w:szCs w:val="22"/>
        </w:rPr>
        <w:t>S</w:t>
      </w:r>
      <w:bookmarkEnd w:id="11"/>
    </w:p>
    <w:p w14:paraId="55BBB486" w14:textId="77777777" w:rsidR="00E174D2" w:rsidRPr="00CE6555" w:rsidRDefault="00E174D2" w:rsidP="00E174D2">
      <w:pPr>
        <w:spacing w:line="240" w:lineRule="auto"/>
        <w:rPr>
          <w:rFonts w:asciiTheme="minorHAnsi" w:eastAsia="Tahoma" w:hAnsiTheme="minorHAnsi" w:cs="Tahoma"/>
          <w:sz w:val="22"/>
          <w:szCs w:val="22"/>
        </w:rPr>
      </w:pPr>
      <w:r w:rsidRPr="00CE6555">
        <w:rPr>
          <w:rFonts w:asciiTheme="minorHAnsi" w:eastAsia="Tahoma" w:hAnsiTheme="minorHAnsi" w:cs="Tahoma"/>
          <w:sz w:val="22"/>
          <w:szCs w:val="22"/>
        </w:rPr>
        <w:t>All</w:t>
      </w:r>
      <w:r w:rsidRPr="00CE6555">
        <w:rPr>
          <w:rFonts w:asciiTheme="minorHAnsi" w:eastAsia="Tahoma" w:hAnsiTheme="minorHAnsi" w:cs="Tahoma"/>
          <w:spacing w:val="-2"/>
          <w:sz w:val="22"/>
          <w:szCs w:val="22"/>
        </w:rPr>
        <w:t xml:space="preserve"> </w:t>
      </w:r>
      <w:r w:rsidRPr="00CE6555">
        <w:rPr>
          <w:rFonts w:asciiTheme="minorHAnsi" w:eastAsia="Tahoma" w:hAnsiTheme="minorHAnsi" w:cs="Tahoma"/>
          <w:spacing w:val="1"/>
          <w:sz w:val="22"/>
          <w:szCs w:val="22"/>
        </w:rPr>
        <w:t>a</w:t>
      </w:r>
      <w:r w:rsidRPr="00CE6555">
        <w:rPr>
          <w:rFonts w:asciiTheme="minorHAnsi" w:eastAsia="Tahoma" w:hAnsiTheme="minorHAnsi" w:cs="Tahoma"/>
          <w:sz w:val="22"/>
          <w:szCs w:val="22"/>
        </w:rPr>
        <w:t>ppli</w:t>
      </w:r>
      <w:r w:rsidRPr="00CE6555">
        <w:rPr>
          <w:rFonts w:asciiTheme="minorHAnsi" w:eastAsia="Tahoma" w:hAnsiTheme="minorHAnsi" w:cs="Tahoma"/>
          <w:spacing w:val="-1"/>
          <w:sz w:val="22"/>
          <w:szCs w:val="22"/>
        </w:rPr>
        <w:t>c</w:t>
      </w:r>
      <w:r w:rsidRPr="00CE6555">
        <w:rPr>
          <w:rFonts w:asciiTheme="minorHAnsi" w:eastAsia="Tahoma" w:hAnsiTheme="minorHAnsi" w:cs="Tahoma"/>
          <w:spacing w:val="1"/>
          <w:sz w:val="22"/>
          <w:szCs w:val="22"/>
        </w:rPr>
        <w:t>at</w:t>
      </w:r>
      <w:r w:rsidRPr="00CE6555">
        <w:rPr>
          <w:rFonts w:asciiTheme="minorHAnsi" w:eastAsia="Tahoma" w:hAnsiTheme="minorHAnsi" w:cs="Tahoma"/>
          <w:sz w:val="22"/>
          <w:szCs w:val="22"/>
        </w:rPr>
        <w:t>io</w:t>
      </w:r>
      <w:r w:rsidRPr="00CE6555">
        <w:rPr>
          <w:rFonts w:asciiTheme="minorHAnsi" w:eastAsia="Tahoma" w:hAnsiTheme="minorHAnsi" w:cs="Tahoma"/>
          <w:spacing w:val="-1"/>
          <w:sz w:val="22"/>
          <w:szCs w:val="22"/>
        </w:rPr>
        <w:t>n</w:t>
      </w:r>
      <w:r w:rsidRPr="00CE6555">
        <w:rPr>
          <w:rFonts w:asciiTheme="minorHAnsi" w:eastAsia="Tahoma" w:hAnsiTheme="minorHAnsi" w:cs="Tahoma"/>
          <w:sz w:val="22"/>
          <w:szCs w:val="22"/>
        </w:rPr>
        <w:t>s</w:t>
      </w:r>
      <w:r w:rsidRPr="00CE6555">
        <w:rPr>
          <w:rFonts w:asciiTheme="minorHAnsi" w:eastAsia="Tahoma" w:hAnsiTheme="minorHAnsi" w:cs="Tahoma"/>
          <w:spacing w:val="-10"/>
          <w:sz w:val="22"/>
          <w:szCs w:val="22"/>
        </w:rPr>
        <w:t xml:space="preserve"> </w:t>
      </w:r>
      <w:r w:rsidRPr="00CE6555">
        <w:rPr>
          <w:rFonts w:asciiTheme="minorHAnsi" w:eastAsia="Tahoma" w:hAnsiTheme="minorHAnsi" w:cs="Tahoma"/>
          <w:spacing w:val="1"/>
          <w:sz w:val="22"/>
          <w:szCs w:val="22"/>
        </w:rPr>
        <w:t>w</w:t>
      </w:r>
      <w:r w:rsidRPr="00CE6555">
        <w:rPr>
          <w:rFonts w:asciiTheme="minorHAnsi" w:eastAsia="Tahoma" w:hAnsiTheme="minorHAnsi" w:cs="Tahoma"/>
          <w:sz w:val="22"/>
          <w:szCs w:val="22"/>
        </w:rPr>
        <w:t>ill</w:t>
      </w:r>
      <w:r w:rsidRPr="00CE6555">
        <w:rPr>
          <w:rFonts w:asciiTheme="minorHAnsi" w:eastAsia="Tahoma" w:hAnsiTheme="minorHAnsi" w:cs="Tahoma"/>
          <w:spacing w:val="-3"/>
          <w:sz w:val="22"/>
          <w:szCs w:val="22"/>
        </w:rPr>
        <w:t xml:space="preserve"> </w:t>
      </w:r>
      <w:r w:rsidRPr="00CE6555">
        <w:rPr>
          <w:rFonts w:asciiTheme="minorHAnsi" w:eastAsia="Tahoma" w:hAnsiTheme="minorHAnsi" w:cs="Tahoma"/>
          <w:sz w:val="22"/>
          <w:szCs w:val="22"/>
        </w:rPr>
        <w:t xml:space="preserve">go </w:t>
      </w:r>
      <w:r w:rsidRPr="00CE6555">
        <w:rPr>
          <w:rFonts w:asciiTheme="minorHAnsi" w:eastAsia="Tahoma" w:hAnsiTheme="minorHAnsi" w:cs="Tahoma"/>
          <w:spacing w:val="1"/>
          <w:sz w:val="22"/>
          <w:szCs w:val="22"/>
        </w:rPr>
        <w:t>t</w:t>
      </w:r>
      <w:r w:rsidRPr="00CE6555">
        <w:rPr>
          <w:rFonts w:asciiTheme="minorHAnsi" w:eastAsia="Tahoma" w:hAnsiTheme="minorHAnsi" w:cs="Tahoma"/>
          <w:spacing w:val="-1"/>
          <w:sz w:val="22"/>
          <w:szCs w:val="22"/>
        </w:rPr>
        <w:t>h</w:t>
      </w:r>
      <w:r w:rsidRPr="00CE6555">
        <w:rPr>
          <w:rFonts w:asciiTheme="minorHAnsi" w:eastAsia="Tahoma" w:hAnsiTheme="minorHAnsi" w:cs="Tahoma"/>
          <w:sz w:val="22"/>
          <w:szCs w:val="22"/>
        </w:rPr>
        <w:t>r</w:t>
      </w:r>
      <w:r w:rsidRPr="00CE6555">
        <w:rPr>
          <w:rFonts w:asciiTheme="minorHAnsi" w:eastAsia="Tahoma" w:hAnsiTheme="minorHAnsi" w:cs="Tahoma"/>
          <w:spacing w:val="2"/>
          <w:sz w:val="22"/>
          <w:szCs w:val="22"/>
        </w:rPr>
        <w:t>o</w:t>
      </w:r>
      <w:r w:rsidRPr="00CE6555">
        <w:rPr>
          <w:rFonts w:asciiTheme="minorHAnsi" w:eastAsia="Tahoma" w:hAnsiTheme="minorHAnsi" w:cs="Tahoma"/>
          <w:spacing w:val="-1"/>
          <w:sz w:val="22"/>
          <w:szCs w:val="22"/>
        </w:rPr>
        <w:t>u</w:t>
      </w:r>
      <w:r w:rsidRPr="00CE6555">
        <w:rPr>
          <w:rFonts w:asciiTheme="minorHAnsi" w:eastAsia="Tahoma" w:hAnsiTheme="minorHAnsi" w:cs="Tahoma"/>
          <w:sz w:val="22"/>
          <w:szCs w:val="22"/>
        </w:rPr>
        <w:t>gh</w:t>
      </w:r>
      <w:r w:rsidRPr="00CE6555">
        <w:rPr>
          <w:rFonts w:asciiTheme="minorHAnsi" w:eastAsia="Tahoma" w:hAnsiTheme="minorHAnsi" w:cs="Tahoma"/>
          <w:spacing w:val="-7"/>
          <w:sz w:val="22"/>
          <w:szCs w:val="22"/>
        </w:rPr>
        <w:t xml:space="preserve"> </w:t>
      </w:r>
      <w:r w:rsidRPr="00CE6555">
        <w:rPr>
          <w:rFonts w:asciiTheme="minorHAnsi" w:eastAsia="Tahoma" w:hAnsiTheme="minorHAnsi" w:cs="Tahoma"/>
          <w:spacing w:val="1"/>
          <w:sz w:val="22"/>
          <w:szCs w:val="22"/>
        </w:rPr>
        <w:t>t</w:t>
      </w:r>
      <w:r w:rsidRPr="00CE6555">
        <w:rPr>
          <w:rFonts w:asciiTheme="minorHAnsi" w:eastAsia="Tahoma" w:hAnsiTheme="minorHAnsi" w:cs="Tahoma"/>
          <w:spacing w:val="-1"/>
          <w:sz w:val="22"/>
          <w:szCs w:val="22"/>
        </w:rPr>
        <w:t>h</w:t>
      </w:r>
      <w:r w:rsidRPr="00CE6555">
        <w:rPr>
          <w:rFonts w:asciiTheme="minorHAnsi" w:eastAsia="Tahoma" w:hAnsiTheme="minorHAnsi" w:cs="Tahoma"/>
          <w:sz w:val="22"/>
          <w:szCs w:val="22"/>
        </w:rPr>
        <w:t xml:space="preserve">e </w:t>
      </w:r>
      <w:r w:rsidRPr="00CE6555">
        <w:rPr>
          <w:rFonts w:asciiTheme="minorHAnsi" w:eastAsia="Tahoma" w:hAnsiTheme="minorHAnsi" w:cs="Tahoma"/>
          <w:spacing w:val="-1"/>
          <w:sz w:val="22"/>
          <w:szCs w:val="22"/>
        </w:rPr>
        <w:t>f</w:t>
      </w:r>
      <w:r w:rsidRPr="00CE6555">
        <w:rPr>
          <w:rFonts w:asciiTheme="minorHAnsi" w:eastAsia="Tahoma" w:hAnsiTheme="minorHAnsi" w:cs="Tahoma"/>
          <w:sz w:val="22"/>
          <w:szCs w:val="22"/>
        </w:rPr>
        <w:t>ollo</w:t>
      </w:r>
      <w:r w:rsidRPr="00CE6555">
        <w:rPr>
          <w:rFonts w:asciiTheme="minorHAnsi" w:eastAsia="Tahoma" w:hAnsiTheme="minorHAnsi" w:cs="Tahoma"/>
          <w:spacing w:val="1"/>
          <w:sz w:val="22"/>
          <w:szCs w:val="22"/>
        </w:rPr>
        <w:t>w</w:t>
      </w:r>
      <w:r w:rsidRPr="00CE6555">
        <w:rPr>
          <w:rFonts w:asciiTheme="minorHAnsi" w:eastAsia="Tahoma" w:hAnsiTheme="minorHAnsi" w:cs="Tahoma"/>
          <w:spacing w:val="2"/>
          <w:sz w:val="22"/>
          <w:szCs w:val="22"/>
        </w:rPr>
        <w:t>i</w:t>
      </w:r>
      <w:r w:rsidRPr="00CE6555">
        <w:rPr>
          <w:rFonts w:asciiTheme="minorHAnsi" w:eastAsia="Tahoma" w:hAnsiTheme="minorHAnsi" w:cs="Tahoma"/>
          <w:spacing w:val="-1"/>
          <w:sz w:val="22"/>
          <w:szCs w:val="22"/>
        </w:rPr>
        <w:t>n</w:t>
      </w:r>
      <w:r w:rsidRPr="00CE6555">
        <w:rPr>
          <w:rFonts w:asciiTheme="minorHAnsi" w:eastAsia="Tahoma" w:hAnsiTheme="minorHAnsi" w:cs="Tahoma"/>
          <w:sz w:val="22"/>
          <w:szCs w:val="22"/>
        </w:rPr>
        <w:t>g</w:t>
      </w:r>
      <w:r w:rsidRPr="00CE6555">
        <w:rPr>
          <w:rFonts w:asciiTheme="minorHAnsi" w:eastAsia="Tahoma" w:hAnsiTheme="minorHAnsi" w:cs="Tahoma"/>
          <w:spacing w:val="-8"/>
          <w:sz w:val="22"/>
          <w:szCs w:val="22"/>
        </w:rPr>
        <w:t xml:space="preserve"> </w:t>
      </w:r>
      <w:r w:rsidRPr="00CE6555">
        <w:rPr>
          <w:rFonts w:asciiTheme="minorHAnsi" w:eastAsia="Tahoma" w:hAnsiTheme="minorHAnsi" w:cs="Tahoma"/>
          <w:sz w:val="22"/>
          <w:szCs w:val="22"/>
        </w:rPr>
        <w:t>evaluation and review</w:t>
      </w:r>
      <w:r w:rsidRPr="00CE6555">
        <w:rPr>
          <w:rFonts w:asciiTheme="minorHAnsi" w:eastAsia="Tahoma" w:hAnsiTheme="minorHAnsi" w:cs="Tahoma"/>
          <w:spacing w:val="-5"/>
          <w:sz w:val="22"/>
          <w:szCs w:val="22"/>
        </w:rPr>
        <w:t xml:space="preserve"> </w:t>
      </w:r>
      <w:r w:rsidRPr="00CE6555">
        <w:rPr>
          <w:rFonts w:asciiTheme="minorHAnsi" w:eastAsia="Tahoma" w:hAnsiTheme="minorHAnsi" w:cs="Tahoma"/>
          <w:sz w:val="22"/>
          <w:szCs w:val="22"/>
        </w:rPr>
        <w:t>pro</w:t>
      </w:r>
      <w:r w:rsidRPr="00CE6555">
        <w:rPr>
          <w:rFonts w:asciiTheme="minorHAnsi" w:eastAsia="Tahoma" w:hAnsiTheme="minorHAnsi" w:cs="Tahoma"/>
          <w:spacing w:val="-1"/>
          <w:sz w:val="22"/>
          <w:szCs w:val="22"/>
        </w:rPr>
        <w:t>c</w:t>
      </w:r>
      <w:r w:rsidRPr="00CE6555">
        <w:rPr>
          <w:rFonts w:asciiTheme="minorHAnsi" w:eastAsia="Tahoma" w:hAnsiTheme="minorHAnsi" w:cs="Tahoma"/>
          <w:spacing w:val="1"/>
          <w:sz w:val="22"/>
          <w:szCs w:val="22"/>
        </w:rPr>
        <w:t>e</w:t>
      </w:r>
      <w:r w:rsidRPr="00CE6555">
        <w:rPr>
          <w:rFonts w:asciiTheme="minorHAnsi" w:eastAsia="Tahoma" w:hAnsiTheme="minorHAnsi" w:cs="Tahoma"/>
          <w:sz w:val="22"/>
          <w:szCs w:val="22"/>
        </w:rPr>
        <w:t>s</w:t>
      </w:r>
      <w:r w:rsidRPr="00CE6555">
        <w:rPr>
          <w:rFonts w:asciiTheme="minorHAnsi" w:eastAsia="Tahoma" w:hAnsiTheme="minorHAnsi" w:cs="Tahoma"/>
          <w:spacing w:val="2"/>
          <w:sz w:val="22"/>
          <w:szCs w:val="22"/>
        </w:rPr>
        <w:t>s</w:t>
      </w:r>
      <w:r w:rsidRPr="00CE6555">
        <w:rPr>
          <w:rFonts w:asciiTheme="minorHAnsi" w:eastAsia="Tahoma" w:hAnsiTheme="minorHAnsi" w:cs="Tahoma"/>
          <w:sz w:val="22"/>
          <w:szCs w:val="22"/>
        </w:rPr>
        <w:t>:</w:t>
      </w:r>
    </w:p>
    <w:p w14:paraId="37C87909" w14:textId="530B896F" w:rsidR="006A7DE1" w:rsidRDefault="001F618F" w:rsidP="00413224">
      <w:pPr>
        <w:numPr>
          <w:ilvl w:val="0"/>
          <w:numId w:val="2"/>
        </w:numPr>
        <w:spacing w:before="120" w:after="120" w:line="240" w:lineRule="auto"/>
        <w:rPr>
          <w:rFonts w:asciiTheme="minorHAnsi" w:eastAsia="Tahoma" w:hAnsiTheme="minorHAnsi" w:cs="Tahoma"/>
          <w:b/>
          <w:sz w:val="22"/>
          <w:szCs w:val="22"/>
        </w:rPr>
      </w:pPr>
      <w:r>
        <w:rPr>
          <w:rFonts w:asciiTheme="minorHAnsi" w:eastAsia="Tahoma" w:hAnsiTheme="minorHAnsi" w:cs="Tahoma"/>
          <w:b/>
          <w:sz w:val="22"/>
          <w:szCs w:val="22"/>
        </w:rPr>
        <w:t xml:space="preserve">Part I </w:t>
      </w:r>
      <w:r w:rsidR="006A7DE1">
        <w:rPr>
          <w:rFonts w:asciiTheme="minorHAnsi" w:eastAsia="Tahoma" w:hAnsiTheme="minorHAnsi" w:cs="Tahoma"/>
          <w:b/>
          <w:sz w:val="22"/>
          <w:szCs w:val="22"/>
        </w:rPr>
        <w:t xml:space="preserve">– </w:t>
      </w:r>
      <w:r w:rsidR="00EC4E77">
        <w:rPr>
          <w:rFonts w:asciiTheme="minorHAnsi" w:eastAsia="Tahoma" w:hAnsiTheme="minorHAnsi" w:cs="Tahoma"/>
          <w:b/>
          <w:sz w:val="22"/>
          <w:szCs w:val="22"/>
        </w:rPr>
        <w:t>Pass/Fail Project Proposal Evaluations</w:t>
      </w:r>
    </w:p>
    <w:p w14:paraId="7CA45218" w14:textId="15D7A894" w:rsidR="001C71A3" w:rsidRPr="00F930D6" w:rsidRDefault="001C71A3" w:rsidP="001C71A3">
      <w:pPr>
        <w:numPr>
          <w:ilvl w:val="1"/>
          <w:numId w:val="2"/>
        </w:numPr>
        <w:spacing w:before="120" w:after="120" w:line="240" w:lineRule="auto"/>
        <w:rPr>
          <w:rFonts w:asciiTheme="minorHAnsi" w:eastAsia="Tahoma" w:hAnsiTheme="minorHAnsi" w:cs="Tahoma"/>
          <w:b/>
          <w:sz w:val="22"/>
          <w:szCs w:val="22"/>
        </w:rPr>
      </w:pPr>
      <w:r>
        <w:rPr>
          <w:rFonts w:asciiTheme="minorHAnsi" w:eastAsia="Tahoma" w:hAnsiTheme="minorHAnsi" w:cs="Tahoma"/>
          <w:bCs/>
          <w:sz w:val="22"/>
          <w:szCs w:val="22"/>
        </w:rPr>
        <w:t>Spokane County’s Procurement Department</w:t>
      </w:r>
    </w:p>
    <w:p w14:paraId="0D6AE007" w14:textId="47B7D861" w:rsidR="00F930D6" w:rsidRPr="009F3BC7" w:rsidRDefault="00F930D6" w:rsidP="00F930D6">
      <w:pPr>
        <w:numPr>
          <w:ilvl w:val="2"/>
          <w:numId w:val="2"/>
        </w:numPr>
        <w:spacing w:before="120" w:after="120" w:line="240" w:lineRule="auto"/>
        <w:rPr>
          <w:rFonts w:asciiTheme="minorHAnsi" w:eastAsia="Tahoma" w:hAnsiTheme="minorHAnsi" w:cs="Tahoma"/>
          <w:b/>
          <w:sz w:val="22"/>
          <w:szCs w:val="22"/>
        </w:rPr>
      </w:pPr>
      <w:r>
        <w:rPr>
          <w:rFonts w:asciiTheme="minorHAnsi" w:eastAsia="Tahoma" w:hAnsiTheme="minorHAnsi" w:cs="Tahoma"/>
          <w:bCs/>
          <w:sz w:val="22"/>
          <w:szCs w:val="22"/>
        </w:rPr>
        <w:t xml:space="preserve">Review applications to ensure they meet the </w:t>
      </w:r>
      <w:r w:rsidR="00EF7820">
        <w:rPr>
          <w:rFonts w:asciiTheme="minorHAnsi" w:eastAsia="Tahoma" w:hAnsiTheme="minorHAnsi" w:cs="Tahoma"/>
          <w:bCs/>
          <w:sz w:val="22"/>
          <w:szCs w:val="22"/>
        </w:rPr>
        <w:t>pass-fail</w:t>
      </w:r>
      <w:r>
        <w:rPr>
          <w:rFonts w:asciiTheme="minorHAnsi" w:eastAsia="Tahoma" w:hAnsiTheme="minorHAnsi" w:cs="Tahoma"/>
          <w:bCs/>
          <w:sz w:val="22"/>
          <w:szCs w:val="22"/>
        </w:rPr>
        <w:t xml:space="preserve"> criteria </w:t>
      </w:r>
      <w:r w:rsidR="009C562C">
        <w:rPr>
          <w:rFonts w:asciiTheme="minorHAnsi" w:eastAsia="Tahoma" w:hAnsiTheme="minorHAnsi" w:cs="Tahoma"/>
          <w:bCs/>
          <w:sz w:val="22"/>
          <w:szCs w:val="22"/>
        </w:rPr>
        <w:t>below</w:t>
      </w:r>
    </w:p>
    <w:p w14:paraId="147F75ED" w14:textId="7BA00E11" w:rsidR="009F3BC7" w:rsidRDefault="009F3BC7" w:rsidP="009F3BC7">
      <w:pPr>
        <w:numPr>
          <w:ilvl w:val="3"/>
          <w:numId w:val="2"/>
        </w:numPr>
        <w:spacing w:before="120" w:after="120" w:line="240" w:lineRule="auto"/>
        <w:rPr>
          <w:rFonts w:asciiTheme="minorHAnsi" w:eastAsia="Tahoma" w:hAnsiTheme="minorHAnsi" w:cs="Tahoma"/>
          <w:bCs/>
          <w:sz w:val="22"/>
          <w:szCs w:val="22"/>
        </w:rPr>
      </w:pPr>
      <w:r w:rsidRPr="009F3BC7">
        <w:rPr>
          <w:rFonts w:asciiTheme="minorHAnsi" w:eastAsia="Tahoma" w:hAnsiTheme="minorHAnsi" w:cs="Tahoma"/>
          <w:bCs/>
          <w:sz w:val="22"/>
          <w:szCs w:val="22"/>
        </w:rPr>
        <w:t xml:space="preserve">Does the application meet the scope of services outlined </w:t>
      </w:r>
      <w:r w:rsidR="00EF7820">
        <w:rPr>
          <w:rFonts w:asciiTheme="minorHAnsi" w:eastAsia="Tahoma" w:hAnsiTheme="minorHAnsi" w:cs="Tahoma"/>
          <w:bCs/>
          <w:sz w:val="22"/>
          <w:szCs w:val="22"/>
        </w:rPr>
        <w:t>below;</w:t>
      </w:r>
    </w:p>
    <w:p w14:paraId="6E6AC69F" w14:textId="288AB09B" w:rsidR="009C562C" w:rsidRDefault="00447974" w:rsidP="009C562C">
      <w:pPr>
        <w:numPr>
          <w:ilvl w:val="4"/>
          <w:numId w:val="2"/>
        </w:numPr>
        <w:spacing w:before="120" w:after="120" w:line="240" w:lineRule="auto"/>
        <w:rPr>
          <w:rFonts w:asciiTheme="minorHAnsi" w:eastAsia="Tahoma" w:hAnsiTheme="minorHAnsi" w:cs="Tahoma"/>
          <w:bCs/>
          <w:sz w:val="22"/>
          <w:szCs w:val="22"/>
        </w:rPr>
      </w:pPr>
      <w:r>
        <w:rPr>
          <w:rFonts w:asciiTheme="minorHAnsi" w:eastAsia="Tahoma" w:hAnsiTheme="minorHAnsi" w:cs="Tahoma"/>
          <w:bCs/>
          <w:sz w:val="22"/>
          <w:szCs w:val="22"/>
        </w:rPr>
        <w:t>The services and operations are to be located at 4320 E Trent Ave, Spokane WA 99212</w:t>
      </w:r>
    </w:p>
    <w:p w14:paraId="14370F7F" w14:textId="3457FB69" w:rsidR="009C562C" w:rsidRPr="00C92392" w:rsidRDefault="00C92392" w:rsidP="00C92392">
      <w:pPr>
        <w:numPr>
          <w:ilvl w:val="4"/>
          <w:numId w:val="2"/>
        </w:numPr>
        <w:spacing w:before="120" w:after="120" w:line="240" w:lineRule="auto"/>
        <w:rPr>
          <w:rFonts w:asciiTheme="minorHAnsi" w:eastAsia="Tahoma" w:hAnsiTheme="minorHAnsi" w:cs="Tahoma"/>
          <w:bCs/>
          <w:sz w:val="22"/>
          <w:szCs w:val="22"/>
        </w:rPr>
      </w:pPr>
      <w:r>
        <w:rPr>
          <w:rFonts w:asciiTheme="minorHAnsi" w:eastAsia="Tahoma" w:hAnsiTheme="minorHAnsi" w:cs="Tahoma"/>
          <w:bCs/>
          <w:sz w:val="22"/>
          <w:szCs w:val="22"/>
        </w:rPr>
        <w:t>The proposal addresses a plan</w:t>
      </w:r>
      <w:r w:rsidR="00595EB7">
        <w:rPr>
          <w:rFonts w:asciiTheme="minorHAnsi" w:eastAsia="Tahoma" w:hAnsiTheme="minorHAnsi" w:cs="Tahoma"/>
          <w:bCs/>
          <w:sz w:val="22"/>
          <w:szCs w:val="22"/>
        </w:rPr>
        <w:t xml:space="preserve"> for the</w:t>
      </w:r>
      <w:r w:rsidRPr="00C92392">
        <w:rPr>
          <w:rFonts w:asciiTheme="minorHAnsi" w:eastAsia="Tahoma" w:hAnsiTheme="minorHAnsi" w:cs="Tahoma"/>
          <w:bCs/>
          <w:sz w:val="22"/>
          <w:szCs w:val="22"/>
        </w:rPr>
        <w:t xml:space="preserve"> </w:t>
      </w:r>
      <w:r w:rsidR="00595EB7">
        <w:rPr>
          <w:rFonts w:asciiTheme="minorHAnsi" w:eastAsia="Tahoma" w:hAnsiTheme="minorHAnsi" w:cs="Tahoma"/>
          <w:bCs/>
          <w:sz w:val="22"/>
          <w:szCs w:val="22"/>
        </w:rPr>
        <w:t>operations and services</w:t>
      </w:r>
      <w:r w:rsidRPr="00C92392">
        <w:rPr>
          <w:rFonts w:asciiTheme="minorHAnsi" w:eastAsia="Tahoma" w:hAnsiTheme="minorHAnsi" w:cs="Tahoma"/>
          <w:bCs/>
          <w:sz w:val="22"/>
          <w:szCs w:val="22"/>
        </w:rPr>
        <w:t xml:space="preserve"> when activated per SMC 18.05.020, </w:t>
      </w:r>
      <w:r w:rsidR="0069033F">
        <w:rPr>
          <w:rFonts w:asciiTheme="minorHAnsi" w:eastAsia="Tahoma" w:hAnsiTheme="minorHAnsi" w:cs="Tahoma"/>
          <w:bCs/>
          <w:sz w:val="22"/>
          <w:szCs w:val="22"/>
        </w:rPr>
        <w:t>to</w:t>
      </w:r>
      <w:r w:rsidRPr="00C92392">
        <w:rPr>
          <w:rFonts w:asciiTheme="minorHAnsi" w:eastAsia="Tahoma" w:hAnsiTheme="minorHAnsi" w:cs="Tahoma"/>
          <w:bCs/>
          <w:sz w:val="22"/>
          <w:szCs w:val="22"/>
        </w:rPr>
        <w:t xml:space="preserve"> serve as a flexible facility to respond as most</w:t>
      </w:r>
      <w:r>
        <w:rPr>
          <w:rFonts w:asciiTheme="minorHAnsi" w:eastAsia="Tahoma" w:hAnsiTheme="minorHAnsi" w:cs="Tahoma"/>
          <w:bCs/>
          <w:sz w:val="22"/>
          <w:szCs w:val="22"/>
        </w:rPr>
        <w:t xml:space="preserve"> </w:t>
      </w:r>
      <w:r w:rsidRPr="00C92392">
        <w:rPr>
          <w:rFonts w:asciiTheme="minorHAnsi" w:eastAsia="Tahoma" w:hAnsiTheme="minorHAnsi" w:cs="Tahoma"/>
          <w:bCs/>
          <w:sz w:val="22"/>
          <w:szCs w:val="22"/>
        </w:rPr>
        <w:t>appropriate during inclement weather during winter months (“warming center space”); during inclement</w:t>
      </w:r>
      <w:r>
        <w:rPr>
          <w:rFonts w:asciiTheme="minorHAnsi" w:eastAsia="Tahoma" w:hAnsiTheme="minorHAnsi" w:cs="Tahoma"/>
          <w:bCs/>
          <w:sz w:val="22"/>
          <w:szCs w:val="22"/>
        </w:rPr>
        <w:t xml:space="preserve"> </w:t>
      </w:r>
      <w:r w:rsidRPr="00C92392">
        <w:rPr>
          <w:rFonts w:asciiTheme="minorHAnsi" w:eastAsia="Tahoma" w:hAnsiTheme="minorHAnsi" w:cs="Tahoma"/>
          <w:bCs/>
          <w:sz w:val="22"/>
          <w:szCs w:val="22"/>
        </w:rPr>
        <w:t>weather during extreme heat in the summer months (“cooling center space”); and during situations where</w:t>
      </w:r>
      <w:r>
        <w:rPr>
          <w:rFonts w:asciiTheme="minorHAnsi" w:eastAsia="Tahoma" w:hAnsiTheme="minorHAnsi" w:cs="Tahoma"/>
          <w:bCs/>
          <w:sz w:val="22"/>
          <w:szCs w:val="22"/>
        </w:rPr>
        <w:t xml:space="preserve"> </w:t>
      </w:r>
      <w:r w:rsidRPr="00C92392">
        <w:rPr>
          <w:rFonts w:asciiTheme="minorHAnsi" w:eastAsia="Tahoma" w:hAnsiTheme="minorHAnsi" w:cs="Tahoma"/>
          <w:bCs/>
          <w:sz w:val="22"/>
          <w:szCs w:val="22"/>
        </w:rPr>
        <w:t>the regional air quality index (AQI) indicates hazardous conditions for human health (“safer air center</w:t>
      </w:r>
      <w:r w:rsidR="0069033F">
        <w:rPr>
          <w:rFonts w:asciiTheme="minorHAnsi" w:eastAsia="Tahoma" w:hAnsiTheme="minorHAnsi" w:cs="Tahoma"/>
          <w:bCs/>
          <w:sz w:val="22"/>
          <w:szCs w:val="22"/>
        </w:rPr>
        <w:t xml:space="preserve"> </w:t>
      </w:r>
      <w:r w:rsidRPr="00C92392">
        <w:rPr>
          <w:rFonts w:asciiTheme="minorHAnsi" w:eastAsia="Tahoma" w:hAnsiTheme="minorHAnsi" w:cs="Tahoma"/>
          <w:bCs/>
          <w:sz w:val="22"/>
          <w:szCs w:val="22"/>
        </w:rPr>
        <w:t>space”).</w:t>
      </w:r>
    </w:p>
    <w:p w14:paraId="0FEF69AE" w14:textId="01FB0E4B" w:rsidR="009F3BC7" w:rsidRPr="00B82ECB" w:rsidRDefault="009F3BC7" w:rsidP="00B82ECB">
      <w:pPr>
        <w:numPr>
          <w:ilvl w:val="3"/>
          <w:numId w:val="2"/>
        </w:numPr>
        <w:spacing w:before="120" w:after="120" w:line="240" w:lineRule="auto"/>
        <w:rPr>
          <w:rFonts w:asciiTheme="minorHAnsi" w:eastAsia="Tahoma" w:hAnsiTheme="minorHAnsi" w:cs="Tahoma"/>
          <w:bCs/>
          <w:sz w:val="22"/>
          <w:szCs w:val="22"/>
        </w:rPr>
      </w:pPr>
      <w:r w:rsidRPr="009F3BC7">
        <w:rPr>
          <w:rFonts w:asciiTheme="minorHAnsi" w:eastAsia="Tahoma" w:hAnsiTheme="minorHAnsi" w:cs="Tahoma"/>
          <w:bCs/>
          <w:sz w:val="22"/>
          <w:szCs w:val="22"/>
        </w:rPr>
        <w:t xml:space="preserve">Does the applicant hold an active City of Spokane business </w:t>
      </w:r>
      <w:r w:rsidR="00867F02" w:rsidRPr="009F3BC7">
        <w:rPr>
          <w:rFonts w:asciiTheme="minorHAnsi" w:eastAsia="Tahoma" w:hAnsiTheme="minorHAnsi" w:cs="Tahoma"/>
          <w:bCs/>
          <w:sz w:val="22"/>
          <w:szCs w:val="22"/>
        </w:rPr>
        <w:t>license?</w:t>
      </w:r>
    </w:p>
    <w:p w14:paraId="590BF093" w14:textId="11D440F3" w:rsidR="001F618F" w:rsidRDefault="006A7DE1" w:rsidP="00413224">
      <w:pPr>
        <w:numPr>
          <w:ilvl w:val="0"/>
          <w:numId w:val="2"/>
        </w:numPr>
        <w:spacing w:before="120" w:after="120" w:line="240" w:lineRule="auto"/>
        <w:rPr>
          <w:rFonts w:asciiTheme="minorHAnsi" w:eastAsia="Tahoma" w:hAnsiTheme="minorHAnsi" w:cs="Tahoma"/>
          <w:b/>
          <w:sz w:val="22"/>
          <w:szCs w:val="22"/>
        </w:rPr>
      </w:pPr>
      <w:r>
        <w:rPr>
          <w:rFonts w:asciiTheme="minorHAnsi" w:eastAsia="Tahoma" w:hAnsiTheme="minorHAnsi" w:cs="Tahoma"/>
          <w:b/>
          <w:sz w:val="22"/>
          <w:szCs w:val="22"/>
        </w:rPr>
        <w:t xml:space="preserve">Part II- </w:t>
      </w:r>
      <w:r w:rsidR="00413224" w:rsidRPr="00CE6555">
        <w:rPr>
          <w:rFonts w:asciiTheme="minorHAnsi" w:eastAsia="Tahoma" w:hAnsiTheme="minorHAnsi" w:cs="Tahoma"/>
          <w:b/>
          <w:sz w:val="22"/>
          <w:szCs w:val="22"/>
        </w:rPr>
        <w:t>Project Proposal</w:t>
      </w:r>
      <w:r w:rsidR="009C653E" w:rsidRPr="00CE6555">
        <w:rPr>
          <w:rFonts w:asciiTheme="minorHAnsi" w:eastAsia="Tahoma" w:hAnsiTheme="minorHAnsi" w:cs="Tahoma"/>
          <w:b/>
          <w:sz w:val="22"/>
          <w:szCs w:val="22"/>
        </w:rPr>
        <w:t xml:space="preserve"> Evaluations</w:t>
      </w:r>
    </w:p>
    <w:p w14:paraId="46782BFA" w14:textId="208D3643" w:rsidR="006A19F8" w:rsidRPr="006A19F8" w:rsidRDefault="001F618F" w:rsidP="00662ED1">
      <w:pPr>
        <w:pStyle w:val="ListParagraph"/>
        <w:numPr>
          <w:ilvl w:val="0"/>
          <w:numId w:val="5"/>
        </w:numPr>
        <w:spacing w:before="120" w:after="120" w:line="240" w:lineRule="auto"/>
        <w:rPr>
          <w:rFonts w:asciiTheme="minorHAnsi" w:eastAsia="Tahoma" w:hAnsiTheme="minorHAnsi" w:cs="Tahoma"/>
          <w:b/>
          <w:sz w:val="22"/>
          <w:szCs w:val="22"/>
        </w:rPr>
      </w:pPr>
      <w:r w:rsidRPr="00CE6555">
        <w:rPr>
          <w:rFonts w:asciiTheme="minorHAnsi" w:eastAsia="Tahoma" w:hAnsiTheme="minorHAnsi" w:cs="Tahoma"/>
          <w:b/>
          <w:sz w:val="22"/>
          <w:szCs w:val="22"/>
        </w:rPr>
        <w:t xml:space="preserve"> </w:t>
      </w:r>
      <w:r w:rsidR="00413224" w:rsidRPr="00CE6555">
        <w:rPr>
          <w:rFonts w:asciiTheme="minorHAnsi" w:eastAsia="Tahoma" w:hAnsiTheme="minorHAnsi" w:cs="Tahoma"/>
          <w:sz w:val="22"/>
          <w:szCs w:val="22"/>
        </w:rPr>
        <w:t>Members of</w:t>
      </w:r>
      <w:r w:rsidR="006A19F8">
        <w:rPr>
          <w:rFonts w:asciiTheme="minorHAnsi" w:eastAsia="Tahoma" w:hAnsiTheme="minorHAnsi" w:cs="Tahoma"/>
          <w:sz w:val="22"/>
          <w:szCs w:val="22"/>
        </w:rPr>
        <w:t xml:space="preserve"> Independent RFP review committee to be made up of the following members;</w:t>
      </w:r>
    </w:p>
    <w:p w14:paraId="64676002" w14:textId="01D479AC" w:rsidR="006A19F8" w:rsidRDefault="006B771C" w:rsidP="00662ED1">
      <w:pPr>
        <w:pStyle w:val="ListParagraph"/>
        <w:numPr>
          <w:ilvl w:val="0"/>
          <w:numId w:val="10"/>
        </w:numPr>
        <w:spacing w:before="120" w:after="120" w:line="240" w:lineRule="auto"/>
        <w:contextualSpacing/>
        <w:rPr>
          <w:rFonts w:asciiTheme="minorHAnsi" w:eastAsia="Tahoma" w:hAnsiTheme="minorHAnsi" w:cs="Tahoma"/>
          <w:bCs/>
          <w:sz w:val="22"/>
          <w:szCs w:val="22"/>
        </w:rPr>
      </w:pPr>
      <w:r w:rsidRPr="00236D7F">
        <w:rPr>
          <w:rFonts w:asciiTheme="minorHAnsi" w:eastAsia="Tahoma" w:hAnsiTheme="minorHAnsi" w:cs="Tahoma"/>
          <w:bCs/>
          <w:sz w:val="22"/>
          <w:szCs w:val="22"/>
        </w:rPr>
        <w:t>2 non-responsive service providers</w:t>
      </w:r>
      <w:r w:rsidR="00236D7F" w:rsidRPr="00236D7F">
        <w:rPr>
          <w:rFonts w:asciiTheme="minorHAnsi" w:eastAsia="Tahoma" w:hAnsiTheme="minorHAnsi" w:cs="Tahoma"/>
          <w:bCs/>
          <w:sz w:val="22"/>
          <w:szCs w:val="22"/>
        </w:rPr>
        <w:t xml:space="preserve"> (ie: have </w:t>
      </w:r>
      <w:r w:rsidR="00236D7F" w:rsidRPr="00236D7F">
        <w:rPr>
          <w:rFonts w:asciiTheme="minorHAnsi" w:eastAsia="Tahoma" w:hAnsiTheme="minorHAnsi" w:cs="Tahoma"/>
          <w:bCs/>
          <w:sz w:val="22"/>
          <w:szCs w:val="22"/>
          <w:u w:val="single"/>
        </w:rPr>
        <w:t xml:space="preserve">not </w:t>
      </w:r>
      <w:r w:rsidR="00236D7F" w:rsidRPr="00236D7F">
        <w:rPr>
          <w:rFonts w:asciiTheme="minorHAnsi" w:eastAsia="Tahoma" w:hAnsiTheme="minorHAnsi" w:cs="Tahoma"/>
          <w:bCs/>
          <w:sz w:val="22"/>
          <w:szCs w:val="22"/>
        </w:rPr>
        <w:t>submitted a proposal)</w:t>
      </w:r>
    </w:p>
    <w:p w14:paraId="4F4C6811" w14:textId="1D80243D" w:rsidR="00236D7F" w:rsidRDefault="10521333" w:rsidP="10521333">
      <w:pPr>
        <w:pStyle w:val="ListParagraph"/>
        <w:numPr>
          <w:ilvl w:val="0"/>
          <w:numId w:val="10"/>
        </w:numPr>
        <w:spacing w:before="120" w:after="120" w:line="240" w:lineRule="auto"/>
        <w:contextualSpacing/>
        <w:rPr>
          <w:rFonts w:asciiTheme="minorHAnsi" w:eastAsia="Tahoma" w:hAnsiTheme="minorHAnsi" w:cs="Tahoma"/>
          <w:sz w:val="22"/>
          <w:szCs w:val="22"/>
        </w:rPr>
      </w:pPr>
      <w:r w:rsidRPr="10521333">
        <w:rPr>
          <w:rFonts w:asciiTheme="minorHAnsi" w:eastAsia="Tahoma" w:hAnsiTheme="minorHAnsi" w:cs="Tahoma"/>
          <w:sz w:val="22"/>
          <w:szCs w:val="22"/>
        </w:rPr>
        <w:t>1 business representative whose business is within 1/4 mile of proposed location</w:t>
      </w:r>
    </w:p>
    <w:p w14:paraId="4DF0A733" w14:textId="6789C845" w:rsidR="00C32043" w:rsidRDefault="001D1DC1" w:rsidP="00662ED1">
      <w:pPr>
        <w:pStyle w:val="ListParagraph"/>
        <w:numPr>
          <w:ilvl w:val="0"/>
          <w:numId w:val="10"/>
        </w:numPr>
        <w:spacing w:before="120" w:after="120" w:line="240" w:lineRule="auto"/>
        <w:contextualSpacing/>
        <w:rPr>
          <w:rFonts w:asciiTheme="minorHAnsi" w:eastAsia="Tahoma" w:hAnsiTheme="minorHAnsi" w:cs="Tahoma"/>
          <w:bCs/>
          <w:sz w:val="22"/>
          <w:szCs w:val="22"/>
        </w:rPr>
      </w:pPr>
      <w:r>
        <w:rPr>
          <w:rFonts w:asciiTheme="minorHAnsi" w:eastAsia="Tahoma" w:hAnsiTheme="minorHAnsi" w:cs="Tahoma"/>
          <w:bCs/>
          <w:sz w:val="22"/>
          <w:szCs w:val="22"/>
        </w:rPr>
        <w:t>1 CHHS Board representative</w:t>
      </w:r>
    </w:p>
    <w:p w14:paraId="2BD4E532" w14:textId="439F4AC6" w:rsidR="001D1DC1" w:rsidRDefault="001D1DC1" w:rsidP="00662ED1">
      <w:pPr>
        <w:pStyle w:val="ListParagraph"/>
        <w:numPr>
          <w:ilvl w:val="0"/>
          <w:numId w:val="10"/>
        </w:numPr>
        <w:spacing w:before="120" w:after="120" w:line="240" w:lineRule="auto"/>
        <w:contextualSpacing/>
        <w:rPr>
          <w:rFonts w:asciiTheme="minorHAnsi" w:eastAsia="Tahoma" w:hAnsiTheme="minorHAnsi" w:cs="Tahoma"/>
          <w:bCs/>
          <w:sz w:val="22"/>
          <w:szCs w:val="22"/>
        </w:rPr>
      </w:pPr>
      <w:r>
        <w:rPr>
          <w:rFonts w:asciiTheme="minorHAnsi" w:eastAsia="Tahoma" w:hAnsiTheme="minorHAnsi" w:cs="Tahoma"/>
          <w:bCs/>
          <w:sz w:val="22"/>
          <w:szCs w:val="22"/>
        </w:rPr>
        <w:t>1 Neighborhood Council repr</w:t>
      </w:r>
      <w:r w:rsidR="004D0439">
        <w:rPr>
          <w:rFonts w:asciiTheme="minorHAnsi" w:eastAsia="Tahoma" w:hAnsiTheme="minorHAnsi" w:cs="Tahoma"/>
          <w:bCs/>
          <w:sz w:val="22"/>
          <w:szCs w:val="22"/>
        </w:rPr>
        <w:t>esentative</w:t>
      </w:r>
    </w:p>
    <w:p w14:paraId="51045629" w14:textId="3C545E29" w:rsidR="004D0439" w:rsidRDefault="004D0439" w:rsidP="00662ED1">
      <w:pPr>
        <w:pStyle w:val="ListParagraph"/>
        <w:numPr>
          <w:ilvl w:val="0"/>
          <w:numId w:val="10"/>
        </w:numPr>
        <w:spacing w:before="120" w:after="120" w:line="240" w:lineRule="auto"/>
        <w:contextualSpacing/>
        <w:rPr>
          <w:rFonts w:asciiTheme="minorHAnsi" w:eastAsia="Tahoma" w:hAnsiTheme="minorHAnsi" w:cs="Tahoma"/>
          <w:bCs/>
          <w:sz w:val="22"/>
          <w:szCs w:val="22"/>
        </w:rPr>
      </w:pPr>
      <w:r>
        <w:rPr>
          <w:rFonts w:asciiTheme="minorHAnsi" w:eastAsia="Tahoma" w:hAnsiTheme="minorHAnsi" w:cs="Tahoma"/>
          <w:bCs/>
          <w:sz w:val="22"/>
          <w:szCs w:val="22"/>
        </w:rPr>
        <w:t>1 CoC Board representative</w:t>
      </w:r>
    </w:p>
    <w:p w14:paraId="0BAD25A3" w14:textId="3A90CE19" w:rsidR="004D0439" w:rsidRPr="00236D7F" w:rsidRDefault="00CE72F0" w:rsidP="00662ED1">
      <w:pPr>
        <w:pStyle w:val="ListParagraph"/>
        <w:numPr>
          <w:ilvl w:val="0"/>
          <w:numId w:val="10"/>
        </w:numPr>
        <w:spacing w:before="120" w:after="120" w:line="240" w:lineRule="auto"/>
        <w:contextualSpacing/>
        <w:rPr>
          <w:rFonts w:asciiTheme="minorHAnsi" w:eastAsia="Tahoma" w:hAnsiTheme="minorHAnsi" w:cs="Tahoma"/>
          <w:bCs/>
          <w:sz w:val="22"/>
          <w:szCs w:val="22"/>
        </w:rPr>
      </w:pPr>
      <w:r>
        <w:rPr>
          <w:rFonts w:asciiTheme="minorHAnsi" w:eastAsia="Tahoma" w:hAnsiTheme="minorHAnsi" w:cs="Tahoma"/>
          <w:bCs/>
          <w:sz w:val="22"/>
          <w:szCs w:val="22"/>
        </w:rPr>
        <w:t>1 Housing Authority Representative</w:t>
      </w:r>
    </w:p>
    <w:p w14:paraId="05038DEF" w14:textId="20B05620" w:rsidR="00467EAD" w:rsidRDefault="10521333" w:rsidP="10521333">
      <w:pPr>
        <w:numPr>
          <w:ilvl w:val="2"/>
          <w:numId w:val="2"/>
        </w:numPr>
        <w:spacing w:line="240" w:lineRule="auto"/>
        <w:rPr>
          <w:rFonts w:asciiTheme="minorHAnsi" w:eastAsia="Tahoma" w:hAnsiTheme="minorHAnsi" w:cs="Tahoma"/>
          <w:sz w:val="22"/>
          <w:szCs w:val="22"/>
        </w:rPr>
      </w:pPr>
      <w:r w:rsidRPr="10521333">
        <w:rPr>
          <w:rFonts w:asciiTheme="minorHAnsi" w:eastAsia="Tahoma" w:hAnsiTheme="minorHAnsi" w:cs="Tahoma"/>
          <w:sz w:val="22"/>
          <w:szCs w:val="22"/>
        </w:rPr>
        <w:t xml:space="preserve">Members will score, rank and make funding recommendations at an </w:t>
      </w:r>
      <w:commentRangeStart w:id="12"/>
      <w:r w:rsidRPr="10521333">
        <w:rPr>
          <w:rFonts w:asciiTheme="minorHAnsi" w:eastAsia="Tahoma" w:hAnsiTheme="minorHAnsi" w:cs="Tahoma"/>
          <w:sz w:val="22"/>
          <w:szCs w:val="22"/>
        </w:rPr>
        <w:t>observed review meeting</w:t>
      </w:r>
      <w:commentRangeEnd w:id="12"/>
      <w:r w:rsidR="00862AE5">
        <w:rPr>
          <w:rStyle w:val="CommentReference"/>
        </w:rPr>
        <w:commentReference w:id="12"/>
      </w:r>
      <w:r w:rsidRPr="10521333">
        <w:rPr>
          <w:rFonts w:asciiTheme="minorHAnsi" w:eastAsia="Tahoma" w:hAnsiTheme="minorHAnsi" w:cs="Tahoma"/>
          <w:sz w:val="22"/>
          <w:szCs w:val="22"/>
        </w:rPr>
        <w:t>.</w:t>
      </w:r>
    </w:p>
    <w:p w14:paraId="12E0D11C" w14:textId="58661ACE" w:rsidR="001615EC" w:rsidRPr="001615EC" w:rsidRDefault="001615EC" w:rsidP="001615EC">
      <w:pPr>
        <w:numPr>
          <w:ilvl w:val="3"/>
          <w:numId w:val="2"/>
        </w:numPr>
        <w:spacing w:line="240" w:lineRule="auto"/>
        <w:rPr>
          <w:rFonts w:asciiTheme="minorHAnsi" w:eastAsia="Tahoma" w:hAnsiTheme="minorHAnsi" w:cs="Tahoma"/>
          <w:i/>
          <w:sz w:val="22"/>
          <w:szCs w:val="22"/>
        </w:rPr>
      </w:pPr>
      <w:r w:rsidRPr="001615EC">
        <w:rPr>
          <w:rFonts w:asciiTheme="minorHAnsi" w:eastAsia="Tahoma" w:hAnsiTheme="minorHAnsi" w:cs="Tahoma"/>
          <w:i/>
          <w:sz w:val="22"/>
          <w:szCs w:val="22"/>
        </w:rPr>
        <w:t>Does the proposal have an adequate amount of leverage from other funding sources? Do the leverage letters support matching funds/leverage claimed in the application?</w:t>
      </w:r>
    </w:p>
    <w:p w14:paraId="7AFB6FF1" w14:textId="487955DB" w:rsidR="001615EC" w:rsidRPr="001615EC" w:rsidRDefault="001615EC" w:rsidP="001615EC">
      <w:pPr>
        <w:numPr>
          <w:ilvl w:val="3"/>
          <w:numId w:val="2"/>
        </w:numPr>
        <w:spacing w:line="240" w:lineRule="auto"/>
        <w:rPr>
          <w:rFonts w:asciiTheme="minorHAnsi" w:eastAsia="Tahoma" w:hAnsiTheme="minorHAnsi" w:cs="Tahoma"/>
          <w:i/>
          <w:sz w:val="22"/>
          <w:szCs w:val="22"/>
        </w:rPr>
      </w:pPr>
      <w:r w:rsidRPr="001615EC">
        <w:rPr>
          <w:rFonts w:asciiTheme="minorHAnsi" w:eastAsia="Tahoma" w:hAnsiTheme="minorHAnsi" w:cs="Tahoma"/>
          <w:i/>
          <w:sz w:val="22"/>
          <w:szCs w:val="22"/>
        </w:rPr>
        <w:t>Is the proposed scope of work clear and well thought out?</w:t>
      </w:r>
    </w:p>
    <w:p w14:paraId="4979CFC5" w14:textId="0CCCEB67" w:rsidR="002B47D9" w:rsidRDefault="002B47D9" w:rsidP="001615EC">
      <w:pPr>
        <w:numPr>
          <w:ilvl w:val="3"/>
          <w:numId w:val="2"/>
        </w:numPr>
        <w:spacing w:line="240" w:lineRule="auto"/>
        <w:rPr>
          <w:rFonts w:asciiTheme="minorHAnsi" w:eastAsia="Tahoma" w:hAnsiTheme="minorHAnsi" w:cs="Tahoma"/>
          <w:i/>
          <w:sz w:val="22"/>
          <w:szCs w:val="22"/>
        </w:rPr>
      </w:pPr>
      <w:r>
        <w:rPr>
          <w:rFonts w:asciiTheme="minorHAnsi" w:eastAsia="Tahoma" w:hAnsiTheme="minorHAnsi" w:cs="Tahoma"/>
          <w:i/>
          <w:sz w:val="22"/>
          <w:szCs w:val="22"/>
        </w:rPr>
        <w:t xml:space="preserve">Has the applicant clearly tied their proposal to </w:t>
      </w:r>
      <w:r w:rsidR="00CE72F0">
        <w:rPr>
          <w:rFonts w:asciiTheme="minorHAnsi" w:eastAsia="Tahoma" w:hAnsiTheme="minorHAnsi" w:cs="Tahoma"/>
          <w:i/>
          <w:sz w:val="22"/>
          <w:szCs w:val="22"/>
        </w:rPr>
        <w:t>the</w:t>
      </w:r>
      <w:r>
        <w:rPr>
          <w:rFonts w:asciiTheme="minorHAnsi" w:eastAsia="Tahoma" w:hAnsiTheme="minorHAnsi" w:cs="Tahoma"/>
          <w:i/>
          <w:sz w:val="22"/>
          <w:szCs w:val="22"/>
        </w:rPr>
        <w:t xml:space="preserve"> funding priorit</w:t>
      </w:r>
      <w:r w:rsidR="00CE72F0">
        <w:rPr>
          <w:rFonts w:asciiTheme="minorHAnsi" w:eastAsia="Tahoma" w:hAnsiTheme="minorHAnsi" w:cs="Tahoma"/>
          <w:i/>
          <w:sz w:val="22"/>
          <w:szCs w:val="22"/>
        </w:rPr>
        <w:t>ies</w:t>
      </w:r>
      <w:r>
        <w:rPr>
          <w:rFonts w:asciiTheme="minorHAnsi" w:eastAsia="Tahoma" w:hAnsiTheme="minorHAnsi" w:cs="Tahoma"/>
          <w:i/>
          <w:sz w:val="22"/>
          <w:szCs w:val="22"/>
        </w:rPr>
        <w:t xml:space="preserve"> and target population</w:t>
      </w:r>
      <w:r w:rsidR="00CE72F0">
        <w:rPr>
          <w:rFonts w:asciiTheme="minorHAnsi" w:eastAsia="Tahoma" w:hAnsiTheme="minorHAnsi" w:cs="Tahoma"/>
          <w:i/>
          <w:sz w:val="22"/>
          <w:szCs w:val="22"/>
        </w:rPr>
        <w:t>s</w:t>
      </w:r>
      <w:r>
        <w:rPr>
          <w:rFonts w:asciiTheme="minorHAnsi" w:eastAsia="Tahoma" w:hAnsiTheme="minorHAnsi" w:cs="Tahoma"/>
          <w:i/>
          <w:sz w:val="22"/>
          <w:szCs w:val="22"/>
        </w:rPr>
        <w:t>?</w:t>
      </w:r>
    </w:p>
    <w:p w14:paraId="6A327D92" w14:textId="1A9B0E21" w:rsidR="001615EC" w:rsidRPr="001615EC" w:rsidRDefault="001615EC" w:rsidP="001615EC">
      <w:pPr>
        <w:numPr>
          <w:ilvl w:val="3"/>
          <w:numId w:val="2"/>
        </w:numPr>
        <w:spacing w:line="240" w:lineRule="auto"/>
        <w:rPr>
          <w:rFonts w:asciiTheme="minorHAnsi" w:eastAsia="Tahoma" w:hAnsiTheme="minorHAnsi" w:cs="Tahoma"/>
          <w:i/>
          <w:sz w:val="22"/>
          <w:szCs w:val="22"/>
        </w:rPr>
      </w:pPr>
      <w:r w:rsidRPr="001615EC">
        <w:rPr>
          <w:rFonts w:asciiTheme="minorHAnsi" w:eastAsia="Tahoma" w:hAnsiTheme="minorHAnsi" w:cs="Tahoma"/>
          <w:i/>
          <w:sz w:val="22"/>
          <w:szCs w:val="22"/>
        </w:rPr>
        <w:t>Do the performance measures fit with the proposal scope? Are they reasonable and attainable outcomes?</w:t>
      </w:r>
    </w:p>
    <w:p w14:paraId="7F092A20" w14:textId="6F3A31D2" w:rsidR="001615EC" w:rsidRPr="001615EC" w:rsidRDefault="001615EC" w:rsidP="001615EC">
      <w:pPr>
        <w:numPr>
          <w:ilvl w:val="3"/>
          <w:numId w:val="2"/>
        </w:numPr>
        <w:spacing w:line="240" w:lineRule="auto"/>
        <w:rPr>
          <w:rFonts w:asciiTheme="minorHAnsi" w:eastAsia="Tahoma" w:hAnsiTheme="minorHAnsi" w:cs="Tahoma"/>
          <w:i/>
          <w:sz w:val="22"/>
          <w:szCs w:val="22"/>
        </w:rPr>
      </w:pPr>
      <w:r w:rsidRPr="001615EC">
        <w:rPr>
          <w:rFonts w:asciiTheme="minorHAnsi" w:eastAsia="Tahoma" w:hAnsiTheme="minorHAnsi" w:cs="Tahoma"/>
          <w:i/>
          <w:sz w:val="22"/>
          <w:szCs w:val="22"/>
        </w:rPr>
        <w:t>Do the (proposal) milestones appear reasonable and well thought out?</w:t>
      </w:r>
    </w:p>
    <w:p w14:paraId="7468AD56" w14:textId="3102271F" w:rsidR="00467EAD" w:rsidRPr="002542EF" w:rsidRDefault="001615EC" w:rsidP="002542EF">
      <w:pPr>
        <w:numPr>
          <w:ilvl w:val="3"/>
          <w:numId w:val="2"/>
        </w:numPr>
        <w:spacing w:line="240" w:lineRule="auto"/>
        <w:rPr>
          <w:rFonts w:asciiTheme="minorHAnsi" w:eastAsia="Tahoma" w:hAnsiTheme="minorHAnsi" w:cs="Tahoma"/>
          <w:i/>
          <w:sz w:val="22"/>
          <w:szCs w:val="22"/>
        </w:rPr>
      </w:pPr>
      <w:r w:rsidRPr="001615EC">
        <w:rPr>
          <w:rFonts w:asciiTheme="minorHAnsi" w:eastAsia="Tahoma" w:hAnsiTheme="minorHAnsi" w:cs="Tahoma"/>
          <w:i/>
          <w:sz w:val="22"/>
          <w:szCs w:val="22"/>
        </w:rPr>
        <w:t>How do you rate the overall application?</w:t>
      </w:r>
    </w:p>
    <w:p w14:paraId="2AEC1934" w14:textId="297132AD" w:rsidR="005475F8" w:rsidRPr="00992229" w:rsidRDefault="10521333" w:rsidP="10521333">
      <w:pPr>
        <w:numPr>
          <w:ilvl w:val="2"/>
          <w:numId w:val="2"/>
        </w:numPr>
        <w:suppressAutoHyphens w:val="0"/>
        <w:spacing w:line="240" w:lineRule="auto"/>
        <w:rPr>
          <w:rFonts w:asciiTheme="minorHAnsi" w:eastAsia="Tahoma" w:hAnsiTheme="minorHAnsi" w:cs="Tahoma"/>
          <w:b/>
          <w:bCs/>
          <w:sz w:val="22"/>
          <w:szCs w:val="22"/>
        </w:rPr>
      </w:pPr>
      <w:r w:rsidRPr="10521333">
        <w:rPr>
          <w:rFonts w:asciiTheme="minorHAnsi" w:eastAsia="Tahoma" w:hAnsiTheme="minorHAnsi" w:cs="Tahoma"/>
          <w:sz w:val="22"/>
          <w:szCs w:val="22"/>
        </w:rPr>
        <w:t xml:space="preserve">Forward approved recommendations to the CHHS Director (or designee) and Mayor’s Office for final recommendation and request for action by the Spokane City Council </w:t>
      </w:r>
    </w:p>
    <w:p w14:paraId="4096EDBA" w14:textId="2C33ED4C" w:rsidR="00876829" w:rsidRDefault="00A34B30" w:rsidP="003F66D9">
      <w:pPr>
        <w:numPr>
          <w:ilvl w:val="0"/>
          <w:numId w:val="2"/>
        </w:numPr>
        <w:spacing w:before="120" w:after="120" w:line="240" w:lineRule="auto"/>
        <w:ind w:left="360" w:firstLine="0"/>
        <w:rPr>
          <w:rFonts w:asciiTheme="minorHAnsi" w:eastAsia="Tahoma" w:hAnsiTheme="minorHAnsi" w:cs="Tahoma"/>
          <w:b/>
          <w:sz w:val="22"/>
          <w:szCs w:val="22"/>
        </w:rPr>
      </w:pPr>
      <w:r>
        <w:rPr>
          <w:rFonts w:asciiTheme="minorHAnsi" w:eastAsia="Tahoma" w:hAnsiTheme="minorHAnsi" w:cs="Tahoma"/>
          <w:b/>
          <w:sz w:val="22"/>
          <w:szCs w:val="22"/>
        </w:rPr>
        <w:t xml:space="preserve">Part II- </w:t>
      </w:r>
      <w:r w:rsidR="00165073">
        <w:rPr>
          <w:rFonts w:asciiTheme="minorHAnsi" w:eastAsia="Tahoma" w:hAnsiTheme="minorHAnsi" w:cs="Tahoma"/>
          <w:b/>
          <w:sz w:val="22"/>
          <w:szCs w:val="22"/>
        </w:rPr>
        <w:t>- Notice to Applicants</w:t>
      </w:r>
      <w:r w:rsidR="00F32954" w:rsidRPr="00CE6555">
        <w:rPr>
          <w:rFonts w:asciiTheme="minorHAnsi" w:eastAsia="Tahoma" w:hAnsiTheme="minorHAnsi" w:cs="Tahoma"/>
          <w:b/>
          <w:sz w:val="22"/>
          <w:szCs w:val="22"/>
        </w:rPr>
        <w:t xml:space="preserve"> </w:t>
      </w:r>
    </w:p>
    <w:p w14:paraId="717AF55E" w14:textId="580E48E5" w:rsidR="00165073" w:rsidRPr="00C34246" w:rsidRDefault="00165073" w:rsidP="00763C29">
      <w:pPr>
        <w:numPr>
          <w:ilvl w:val="1"/>
          <w:numId w:val="2"/>
        </w:numPr>
        <w:spacing w:before="120" w:after="120" w:line="240" w:lineRule="auto"/>
        <w:rPr>
          <w:rFonts w:asciiTheme="minorHAnsi" w:eastAsia="Tahoma" w:hAnsiTheme="minorHAnsi" w:cs="Tahoma"/>
          <w:sz w:val="22"/>
          <w:szCs w:val="22"/>
        </w:rPr>
      </w:pPr>
      <w:r w:rsidRPr="00C34246">
        <w:rPr>
          <w:rFonts w:asciiTheme="minorHAnsi" w:eastAsia="Tahoma" w:hAnsiTheme="minorHAnsi" w:cs="Tahoma"/>
          <w:sz w:val="22"/>
          <w:szCs w:val="22"/>
        </w:rPr>
        <w:t>Notice to Applicants on funding recommendation authorized by Spokane City Council</w:t>
      </w:r>
      <w:r w:rsidR="00B37EFE" w:rsidRPr="00C34246">
        <w:rPr>
          <w:rFonts w:asciiTheme="minorHAnsi" w:eastAsia="Tahoma" w:hAnsiTheme="minorHAnsi" w:cs="Tahoma"/>
          <w:sz w:val="22"/>
          <w:szCs w:val="22"/>
        </w:rPr>
        <w:t>, on or before</w:t>
      </w:r>
      <w:r w:rsidR="00E43C8B" w:rsidRPr="00C34246">
        <w:rPr>
          <w:rFonts w:asciiTheme="minorHAnsi" w:eastAsia="Tahoma" w:hAnsiTheme="minorHAnsi" w:cs="Tahoma"/>
          <w:sz w:val="22"/>
          <w:szCs w:val="22"/>
        </w:rPr>
        <w:t xml:space="preserve"> </w:t>
      </w:r>
      <w:r w:rsidR="001F59EC">
        <w:rPr>
          <w:rFonts w:asciiTheme="minorHAnsi" w:eastAsia="Tahoma" w:hAnsiTheme="minorHAnsi" w:cs="Tahoma"/>
          <w:sz w:val="22"/>
          <w:szCs w:val="22"/>
        </w:rPr>
        <w:t>June 7, 2022</w:t>
      </w:r>
      <w:r w:rsidR="009F5ADF">
        <w:rPr>
          <w:rFonts w:asciiTheme="minorHAnsi" w:eastAsia="Tahoma" w:hAnsiTheme="minorHAnsi" w:cs="Tahoma"/>
          <w:sz w:val="22"/>
          <w:szCs w:val="22"/>
        </w:rPr>
        <w:t>.</w:t>
      </w:r>
    </w:p>
    <w:p w14:paraId="792AD04F" w14:textId="11C457CB" w:rsidR="00F32954" w:rsidRPr="00763C29" w:rsidRDefault="00165073" w:rsidP="00F32954">
      <w:pPr>
        <w:numPr>
          <w:ilvl w:val="1"/>
          <w:numId w:val="2"/>
        </w:numPr>
        <w:spacing w:before="120" w:after="120" w:line="240" w:lineRule="auto"/>
        <w:rPr>
          <w:rFonts w:asciiTheme="minorHAnsi" w:eastAsia="Tahoma" w:hAnsiTheme="minorHAnsi" w:cs="Tahoma"/>
          <w:b/>
          <w:sz w:val="22"/>
          <w:szCs w:val="22"/>
        </w:rPr>
      </w:pPr>
      <w:r>
        <w:rPr>
          <w:rFonts w:asciiTheme="minorHAnsi" w:eastAsia="Tahoma" w:hAnsiTheme="minorHAnsi" w:cs="Tahoma"/>
          <w:sz w:val="22"/>
          <w:szCs w:val="22"/>
        </w:rPr>
        <w:t>Applicant debriefs</w:t>
      </w:r>
      <w:r w:rsidR="00F25086">
        <w:rPr>
          <w:rFonts w:asciiTheme="minorHAnsi" w:eastAsia="Tahoma" w:hAnsiTheme="minorHAnsi" w:cs="Tahoma"/>
          <w:sz w:val="22"/>
          <w:szCs w:val="22"/>
        </w:rPr>
        <w:t xml:space="preserve"> to unsuccessful applicants</w:t>
      </w:r>
    </w:p>
    <w:p w14:paraId="59328EFB" w14:textId="022935D6" w:rsidR="00F25086" w:rsidRDefault="00F25086" w:rsidP="00763C29">
      <w:pPr>
        <w:numPr>
          <w:ilvl w:val="2"/>
          <w:numId w:val="2"/>
        </w:numPr>
        <w:spacing w:before="120" w:after="120" w:line="240" w:lineRule="auto"/>
        <w:rPr>
          <w:rFonts w:asciiTheme="minorHAnsi" w:hAnsiTheme="minorHAnsi"/>
          <w:sz w:val="22"/>
          <w:szCs w:val="22"/>
        </w:rPr>
      </w:pPr>
      <w:r>
        <w:rPr>
          <w:rFonts w:asciiTheme="minorHAnsi" w:hAnsiTheme="minorHAnsi"/>
          <w:sz w:val="22"/>
          <w:szCs w:val="22"/>
        </w:rPr>
        <w:t>U</w:t>
      </w:r>
      <w:r w:rsidRPr="00CE6555">
        <w:rPr>
          <w:rFonts w:asciiTheme="minorHAnsi" w:hAnsiTheme="minorHAnsi"/>
          <w:sz w:val="22"/>
          <w:szCs w:val="22"/>
        </w:rPr>
        <w:t>pon request, a debriefing conference may be scheduled with successful/unsuccessful applicants. Debriefing may be conducted in person or on the telephone.</w:t>
      </w:r>
    </w:p>
    <w:p w14:paraId="20BFFA92" w14:textId="13B5E7F1" w:rsidR="002F0E1B" w:rsidRDefault="002F0E1B" w:rsidP="00763C29">
      <w:pPr>
        <w:numPr>
          <w:ilvl w:val="1"/>
          <w:numId w:val="2"/>
        </w:numPr>
        <w:spacing w:before="120" w:after="120" w:line="240" w:lineRule="auto"/>
        <w:rPr>
          <w:rFonts w:asciiTheme="minorHAnsi" w:hAnsiTheme="minorHAnsi"/>
          <w:sz w:val="22"/>
          <w:szCs w:val="22"/>
        </w:rPr>
      </w:pPr>
      <w:r>
        <w:rPr>
          <w:rFonts w:asciiTheme="minorHAnsi" w:hAnsiTheme="minorHAnsi"/>
          <w:sz w:val="22"/>
          <w:szCs w:val="22"/>
        </w:rPr>
        <w:t>Appeal Procedure</w:t>
      </w:r>
    </w:p>
    <w:p w14:paraId="766EAD21" w14:textId="0287A6C1" w:rsidR="00B37EFE" w:rsidRPr="00B37EFE" w:rsidRDefault="00170BF1" w:rsidP="00763C29">
      <w:pPr>
        <w:numPr>
          <w:ilvl w:val="2"/>
          <w:numId w:val="2"/>
        </w:numPr>
        <w:spacing w:before="120" w:after="120" w:line="240" w:lineRule="auto"/>
        <w:rPr>
          <w:rFonts w:asciiTheme="minorHAnsi" w:eastAsia="Calibri" w:hAnsiTheme="minorHAnsi" w:cs="Tahoma"/>
          <w:sz w:val="22"/>
          <w:szCs w:val="22"/>
        </w:rPr>
      </w:pPr>
      <w:r w:rsidRPr="00B37EFE">
        <w:rPr>
          <w:rFonts w:asciiTheme="minorHAnsi" w:eastAsia="Calibri" w:hAnsiTheme="minorHAnsi" w:cs="Tahoma"/>
          <w:sz w:val="22"/>
          <w:szCs w:val="22"/>
        </w:rPr>
        <w:t>Applicants wishing to appeal</w:t>
      </w:r>
      <w:r>
        <w:rPr>
          <w:rFonts w:asciiTheme="minorHAnsi" w:eastAsia="Calibri" w:hAnsiTheme="minorHAnsi" w:cs="Tahoma"/>
          <w:sz w:val="22"/>
          <w:szCs w:val="22"/>
        </w:rPr>
        <w:t xml:space="preserve"> a funding decision</w:t>
      </w:r>
      <w:r w:rsidRPr="00B37EFE">
        <w:rPr>
          <w:rFonts w:asciiTheme="minorHAnsi" w:eastAsia="Calibri" w:hAnsiTheme="minorHAnsi" w:cs="Tahoma"/>
          <w:sz w:val="22"/>
          <w:szCs w:val="22"/>
        </w:rPr>
        <w:t xml:space="preserve"> must make their appeal to the CHHS Director</w:t>
      </w:r>
      <w:r w:rsidR="00B37EFE" w:rsidRPr="00B37EFE">
        <w:rPr>
          <w:rFonts w:asciiTheme="minorHAnsi" w:eastAsia="Calibri" w:hAnsiTheme="minorHAnsi" w:cs="Tahoma"/>
          <w:sz w:val="22"/>
          <w:szCs w:val="22"/>
        </w:rPr>
        <w:t xml:space="preserve">. </w:t>
      </w:r>
    </w:p>
    <w:p w14:paraId="7583A398" w14:textId="1FE174D8" w:rsidR="00165073" w:rsidRDefault="008A0375" w:rsidP="00763C29">
      <w:pPr>
        <w:numPr>
          <w:ilvl w:val="0"/>
          <w:numId w:val="2"/>
        </w:numPr>
        <w:spacing w:before="120" w:after="120" w:line="240" w:lineRule="auto"/>
        <w:rPr>
          <w:rFonts w:asciiTheme="minorHAnsi" w:eastAsia="Tahoma" w:hAnsiTheme="minorHAnsi" w:cs="Tahoma"/>
          <w:b/>
          <w:sz w:val="22"/>
          <w:szCs w:val="22"/>
        </w:rPr>
      </w:pPr>
      <w:r>
        <w:rPr>
          <w:rFonts w:asciiTheme="minorHAnsi" w:eastAsia="Tahoma" w:hAnsiTheme="minorHAnsi" w:cs="Tahoma"/>
          <w:b/>
          <w:sz w:val="22"/>
          <w:szCs w:val="22"/>
        </w:rPr>
        <w:t>Part I</w:t>
      </w:r>
      <w:r w:rsidR="002765FC">
        <w:rPr>
          <w:rFonts w:asciiTheme="minorHAnsi" w:eastAsia="Tahoma" w:hAnsiTheme="minorHAnsi" w:cs="Tahoma"/>
          <w:b/>
          <w:sz w:val="22"/>
          <w:szCs w:val="22"/>
        </w:rPr>
        <w:t>II</w:t>
      </w:r>
      <w:r>
        <w:rPr>
          <w:rFonts w:asciiTheme="minorHAnsi" w:eastAsia="Tahoma" w:hAnsiTheme="minorHAnsi" w:cs="Tahoma"/>
          <w:b/>
          <w:sz w:val="22"/>
          <w:szCs w:val="22"/>
        </w:rPr>
        <w:t xml:space="preserve">- </w:t>
      </w:r>
      <w:r w:rsidR="00F25086">
        <w:rPr>
          <w:rFonts w:asciiTheme="minorHAnsi" w:eastAsia="Tahoma" w:hAnsiTheme="minorHAnsi" w:cs="Tahoma"/>
          <w:b/>
          <w:sz w:val="22"/>
          <w:szCs w:val="22"/>
        </w:rPr>
        <w:t>Contracting</w:t>
      </w:r>
    </w:p>
    <w:p w14:paraId="5C834CC0" w14:textId="48DA1282" w:rsidR="00F25086" w:rsidRPr="00763C29" w:rsidRDefault="00F25086" w:rsidP="00763C29">
      <w:pPr>
        <w:numPr>
          <w:ilvl w:val="1"/>
          <w:numId w:val="2"/>
        </w:numPr>
        <w:spacing w:before="120" w:after="120" w:line="240" w:lineRule="auto"/>
        <w:rPr>
          <w:rFonts w:asciiTheme="minorHAnsi" w:eastAsia="Tahoma" w:hAnsiTheme="minorHAnsi" w:cs="Tahoma"/>
          <w:sz w:val="22"/>
          <w:szCs w:val="22"/>
        </w:rPr>
      </w:pPr>
      <w:r w:rsidRPr="00763C29">
        <w:rPr>
          <w:rFonts w:asciiTheme="minorHAnsi" w:eastAsia="Tahoma" w:hAnsiTheme="minorHAnsi" w:cs="Tahoma"/>
          <w:sz w:val="22"/>
          <w:szCs w:val="22"/>
        </w:rPr>
        <w:t>Contract Negotiations</w:t>
      </w:r>
    </w:p>
    <w:p w14:paraId="4AE60FCA" w14:textId="109E4259" w:rsidR="00F25086" w:rsidRPr="008302DF" w:rsidRDefault="00F25086" w:rsidP="008302DF">
      <w:pPr>
        <w:numPr>
          <w:ilvl w:val="1"/>
          <w:numId w:val="2"/>
        </w:numPr>
        <w:spacing w:before="120" w:after="120" w:line="240" w:lineRule="auto"/>
        <w:rPr>
          <w:rFonts w:asciiTheme="minorHAnsi" w:eastAsia="Tahoma" w:hAnsiTheme="minorHAnsi" w:cs="Tahoma"/>
          <w:sz w:val="22"/>
          <w:szCs w:val="22"/>
        </w:rPr>
      </w:pPr>
      <w:r w:rsidRPr="00763C29">
        <w:rPr>
          <w:rFonts w:asciiTheme="minorHAnsi" w:eastAsia="Tahoma" w:hAnsiTheme="minorHAnsi" w:cs="Tahoma"/>
          <w:sz w:val="22"/>
          <w:szCs w:val="22"/>
        </w:rPr>
        <w:t>Contract Execution</w:t>
      </w:r>
    </w:p>
    <w:p w14:paraId="7CB35B12" w14:textId="46DA937B" w:rsidR="00683B96" w:rsidRDefault="00E174D2" w:rsidP="00A334FC">
      <w:pPr>
        <w:spacing w:line="240" w:lineRule="auto"/>
        <w:rPr>
          <w:rFonts w:asciiTheme="minorHAnsi" w:hAnsiTheme="minorHAnsi" w:cs="Tahoma"/>
          <w:sz w:val="22"/>
          <w:szCs w:val="22"/>
        </w:rPr>
      </w:pPr>
      <w:r w:rsidRPr="00CE6555">
        <w:rPr>
          <w:rFonts w:asciiTheme="minorHAnsi" w:hAnsiTheme="minorHAnsi" w:cs="Tahoma"/>
          <w:sz w:val="22"/>
          <w:szCs w:val="22"/>
        </w:rPr>
        <w:tab/>
      </w:r>
    </w:p>
    <w:p w14:paraId="68DC7180" w14:textId="77777777" w:rsidR="00C544D1" w:rsidRPr="00CE6555" w:rsidRDefault="00C544D1" w:rsidP="00C544D1">
      <w:pPr>
        <w:pStyle w:val="Heading1"/>
        <w:rPr>
          <w:rFonts w:asciiTheme="minorHAnsi" w:hAnsiTheme="minorHAnsi"/>
          <w:sz w:val="22"/>
          <w:szCs w:val="22"/>
        </w:rPr>
      </w:pPr>
      <w:bookmarkStart w:id="13" w:name="_Toc459366434"/>
      <w:bookmarkStart w:id="14" w:name="_Toc99605915"/>
      <w:r w:rsidRPr="00CE6555">
        <w:rPr>
          <w:rFonts w:asciiTheme="minorHAnsi" w:hAnsiTheme="minorHAnsi"/>
          <w:caps w:val="0"/>
          <w:sz w:val="22"/>
          <w:szCs w:val="22"/>
        </w:rPr>
        <w:t>GENERAL INFORMATION</w:t>
      </w:r>
      <w:bookmarkEnd w:id="13"/>
      <w:bookmarkEnd w:id="14"/>
    </w:p>
    <w:p w14:paraId="6BFB18A2" w14:textId="77777777" w:rsidR="00C544D1" w:rsidRPr="00CE6555" w:rsidRDefault="00C544D1" w:rsidP="00C544D1">
      <w:pPr>
        <w:rPr>
          <w:rStyle w:val="Strong"/>
          <w:rFonts w:asciiTheme="minorHAnsi" w:hAnsiTheme="minorHAnsi"/>
          <w:sz w:val="22"/>
          <w:szCs w:val="22"/>
        </w:rPr>
      </w:pPr>
      <w:r w:rsidRPr="00CE6555">
        <w:rPr>
          <w:rStyle w:val="Strong"/>
          <w:rFonts w:asciiTheme="minorHAnsi" w:hAnsiTheme="minorHAnsi"/>
          <w:sz w:val="22"/>
          <w:szCs w:val="22"/>
        </w:rPr>
        <w:t>PROPRIETARY INFORMATION / PUBLIC DISCLOSURE</w:t>
      </w:r>
    </w:p>
    <w:p w14:paraId="1AECF697" w14:textId="77777777" w:rsidR="00C544D1" w:rsidRPr="00CE6555" w:rsidRDefault="00C544D1" w:rsidP="00C544D1">
      <w:pPr>
        <w:keepNext/>
        <w:keepLines/>
        <w:tabs>
          <w:tab w:val="left" w:pos="-720"/>
          <w:tab w:val="left" w:pos="540"/>
          <w:tab w:val="left" w:pos="720"/>
          <w:tab w:val="left" w:pos="1080"/>
          <w:tab w:val="left" w:pos="1440"/>
          <w:tab w:val="left" w:pos="1800"/>
          <w:tab w:val="left" w:pos="2160"/>
          <w:tab w:val="left" w:pos="2520"/>
          <w:tab w:val="left" w:pos="2880"/>
        </w:tabs>
        <w:spacing w:after="120" w:line="240" w:lineRule="auto"/>
        <w:rPr>
          <w:rFonts w:asciiTheme="minorHAnsi" w:eastAsia="Calibri" w:hAnsiTheme="minorHAnsi" w:cs="Tahoma"/>
          <w:b/>
          <w:sz w:val="22"/>
          <w:szCs w:val="22"/>
        </w:rPr>
      </w:pPr>
      <w:r w:rsidRPr="00CE6555">
        <w:rPr>
          <w:rFonts w:asciiTheme="minorHAnsi" w:eastAsia="Calibri" w:hAnsiTheme="minorHAnsi" w:cs="Tahoma"/>
          <w:sz w:val="22"/>
          <w:szCs w:val="22"/>
        </w:rPr>
        <w:t>Materials submitted in response to this competitive process shall become the property of the City.</w:t>
      </w:r>
    </w:p>
    <w:p w14:paraId="0FBCBC86" w14:textId="77777777" w:rsidR="00C544D1" w:rsidRPr="00CE6555" w:rsidRDefault="00C544D1" w:rsidP="00C544D1">
      <w:pPr>
        <w:tabs>
          <w:tab w:val="left" w:pos="-720"/>
          <w:tab w:val="left" w:pos="540"/>
          <w:tab w:val="left" w:pos="720"/>
          <w:tab w:val="left" w:pos="1080"/>
          <w:tab w:val="left" w:pos="1440"/>
          <w:tab w:val="left" w:pos="1800"/>
          <w:tab w:val="left" w:pos="2160"/>
          <w:tab w:val="left" w:pos="2520"/>
          <w:tab w:val="left" w:pos="2880"/>
        </w:tabs>
        <w:spacing w:after="120" w:line="240" w:lineRule="auto"/>
        <w:rPr>
          <w:rFonts w:asciiTheme="minorHAnsi" w:eastAsia="Calibri" w:hAnsiTheme="minorHAnsi" w:cs="Tahoma"/>
          <w:sz w:val="22"/>
          <w:szCs w:val="22"/>
        </w:rPr>
      </w:pPr>
      <w:r w:rsidRPr="00CE6555">
        <w:rPr>
          <w:rFonts w:asciiTheme="minorHAnsi" w:eastAsia="Calibri" w:hAnsiTheme="minorHAnsi" w:cs="Tahoma"/>
          <w:sz w:val="22"/>
          <w:szCs w:val="22"/>
        </w:rPr>
        <w:t>All applications received shall remain confidential until the award of contract recommendation has been filed with the City Clerk for City Council action.  Thereafter, the Applications shall be deemed public records as defined in RCW 42.17.250 to 42.17.340, “Public Records.”</w:t>
      </w:r>
    </w:p>
    <w:p w14:paraId="569926F6" w14:textId="77777777" w:rsidR="00C544D1" w:rsidRPr="00CE6555" w:rsidRDefault="00C544D1" w:rsidP="00C544D1">
      <w:pPr>
        <w:tabs>
          <w:tab w:val="left" w:pos="-720"/>
          <w:tab w:val="left" w:pos="540"/>
          <w:tab w:val="left" w:pos="720"/>
          <w:tab w:val="left" w:pos="1080"/>
          <w:tab w:val="left" w:pos="1440"/>
          <w:tab w:val="left" w:pos="1800"/>
          <w:tab w:val="left" w:pos="2160"/>
          <w:tab w:val="left" w:pos="2520"/>
          <w:tab w:val="left" w:pos="2880"/>
        </w:tabs>
        <w:spacing w:after="120" w:line="240" w:lineRule="auto"/>
        <w:rPr>
          <w:rFonts w:asciiTheme="minorHAnsi" w:eastAsia="Calibri" w:hAnsiTheme="minorHAnsi" w:cs="Tahoma"/>
          <w:sz w:val="22"/>
          <w:szCs w:val="22"/>
        </w:rPr>
      </w:pPr>
      <w:r w:rsidRPr="00CE6555">
        <w:rPr>
          <w:rFonts w:asciiTheme="minorHAnsi" w:eastAsia="Calibri" w:hAnsiTheme="minorHAnsi" w:cs="Tahoma"/>
          <w:sz w:val="22"/>
          <w:szCs w:val="22"/>
        </w:rPr>
        <w:t>Any information in the application that the applicant desires to claim as proprietary and exempt from disclosure under the provisions of state law shall be clearly designated.  Each page claimed to be exempt from disclosure must be clearly identified by the word “Confidential” printed on it.  Marking the entire application exempt from disclosure will not be honored.</w:t>
      </w:r>
    </w:p>
    <w:p w14:paraId="4C7893BE" w14:textId="77777777" w:rsidR="00C544D1" w:rsidRPr="00CE6555" w:rsidRDefault="00C544D1" w:rsidP="00C544D1">
      <w:pPr>
        <w:tabs>
          <w:tab w:val="left" w:pos="-720"/>
          <w:tab w:val="left" w:pos="540"/>
          <w:tab w:val="left" w:pos="720"/>
          <w:tab w:val="left" w:pos="1080"/>
          <w:tab w:val="left" w:pos="1440"/>
          <w:tab w:val="left" w:pos="1800"/>
          <w:tab w:val="left" w:pos="2160"/>
          <w:tab w:val="left" w:pos="2520"/>
          <w:tab w:val="left" w:pos="2880"/>
        </w:tabs>
        <w:spacing w:after="120" w:line="240" w:lineRule="auto"/>
        <w:rPr>
          <w:rFonts w:asciiTheme="minorHAnsi" w:eastAsia="Calibri" w:hAnsiTheme="minorHAnsi" w:cs="Tahoma"/>
          <w:sz w:val="22"/>
          <w:szCs w:val="22"/>
        </w:rPr>
      </w:pPr>
      <w:r w:rsidRPr="00CE6555">
        <w:rPr>
          <w:rFonts w:asciiTheme="minorHAnsi" w:eastAsia="Calibri" w:hAnsiTheme="minorHAnsi" w:cs="Tahoma"/>
          <w:sz w:val="22"/>
          <w:szCs w:val="22"/>
        </w:rPr>
        <w:t xml:space="preserve">The City will consider an applicant’s request for exemption from disclosure; however, the City will make a decision predicated upon state law and regulations.  If any information is marked as proprietary in the application, it will not be made available until the affected applicant has been given an opportunity to seek a court injunction against the requested disclosure.  </w:t>
      </w:r>
    </w:p>
    <w:p w14:paraId="48C8BAD6" w14:textId="77777777" w:rsidR="00C544D1" w:rsidRPr="00CE6555" w:rsidRDefault="00C544D1" w:rsidP="00C544D1">
      <w:pPr>
        <w:pStyle w:val="BodyTextIndent"/>
        <w:tabs>
          <w:tab w:val="left" w:pos="540"/>
          <w:tab w:val="left" w:pos="1080"/>
          <w:tab w:val="left" w:pos="1800"/>
          <w:tab w:val="left" w:pos="2520"/>
        </w:tabs>
        <w:spacing w:line="240" w:lineRule="auto"/>
        <w:ind w:left="0"/>
        <w:rPr>
          <w:rFonts w:asciiTheme="minorHAnsi" w:hAnsiTheme="minorHAnsi" w:cs="Tahoma"/>
          <w:sz w:val="22"/>
          <w:szCs w:val="22"/>
        </w:rPr>
      </w:pPr>
      <w:r w:rsidRPr="00CE6555">
        <w:rPr>
          <w:rFonts w:asciiTheme="minorHAnsi" w:eastAsia="Calibri" w:hAnsiTheme="minorHAnsi" w:cs="Tahoma"/>
          <w:sz w:val="22"/>
          <w:szCs w:val="22"/>
        </w:rPr>
        <w:t>All requests for information should be directed to the RFP Coordinator.</w:t>
      </w:r>
    </w:p>
    <w:p w14:paraId="57B48346"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REVISIONS TO THE RFP</w:t>
      </w:r>
    </w:p>
    <w:p w14:paraId="431D04F9" w14:textId="1F29AE2F" w:rsidR="00C544D1" w:rsidRPr="00CE6555" w:rsidRDefault="10521333" w:rsidP="10521333">
      <w:pPr>
        <w:pStyle w:val="BodyTextIndent"/>
        <w:tabs>
          <w:tab w:val="left" w:pos="540"/>
          <w:tab w:val="left" w:pos="1080"/>
          <w:tab w:val="left" w:pos="1800"/>
          <w:tab w:val="left" w:pos="2520"/>
        </w:tabs>
        <w:spacing w:line="240" w:lineRule="auto"/>
        <w:ind w:left="0"/>
        <w:rPr>
          <w:rFonts w:asciiTheme="minorHAnsi" w:eastAsia="Calibri" w:hAnsiTheme="minorHAnsi" w:cs="Tahoma"/>
          <w:sz w:val="22"/>
          <w:szCs w:val="22"/>
        </w:rPr>
      </w:pPr>
      <w:r w:rsidRPr="10521333">
        <w:rPr>
          <w:rFonts w:asciiTheme="minorHAnsi" w:eastAsia="Calibri" w:hAnsiTheme="minorHAnsi" w:cs="Tahoma"/>
          <w:sz w:val="22"/>
          <w:szCs w:val="22"/>
        </w:rPr>
        <w:t xml:space="preserve">In the event it becomes necessary to revise any part of this RFP, addenda will be posted on the Community, Housing and Human Services Department website, my.spokanecity.org/CHHS. Applicants are encouraged to monitor the website for any changes and/or notifications. </w:t>
      </w:r>
    </w:p>
    <w:p w14:paraId="4B54978D" w14:textId="77777777" w:rsidR="00C544D1" w:rsidRPr="00CE6555" w:rsidRDefault="00C544D1" w:rsidP="00C544D1">
      <w:pPr>
        <w:pStyle w:val="BodyTextIndent"/>
        <w:tabs>
          <w:tab w:val="left" w:pos="540"/>
          <w:tab w:val="left" w:pos="1080"/>
          <w:tab w:val="left" w:pos="1800"/>
          <w:tab w:val="left" w:pos="2520"/>
        </w:tabs>
        <w:spacing w:line="240" w:lineRule="auto"/>
        <w:ind w:left="0"/>
        <w:rPr>
          <w:rFonts w:asciiTheme="minorHAnsi" w:hAnsiTheme="minorHAnsi" w:cs="Tahoma"/>
          <w:sz w:val="22"/>
          <w:szCs w:val="22"/>
        </w:rPr>
      </w:pPr>
      <w:r w:rsidRPr="00CE6555">
        <w:rPr>
          <w:rFonts w:asciiTheme="minorHAnsi" w:eastAsia="Calibri" w:hAnsiTheme="minorHAnsi" w:cs="Tahoma"/>
          <w:sz w:val="22"/>
          <w:szCs w:val="22"/>
        </w:rPr>
        <w:t>The City also reserves the right to cancel or to reissue the RFP in whole or in part, prior to final award of a contract.</w:t>
      </w:r>
    </w:p>
    <w:p w14:paraId="0746E6ED"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RESPONSIVENESS</w:t>
      </w:r>
    </w:p>
    <w:p w14:paraId="4615B863" w14:textId="77777777" w:rsidR="00C544D1" w:rsidRPr="00CE6555" w:rsidRDefault="00C544D1" w:rsidP="00C544D1">
      <w:pPr>
        <w:pStyle w:val="BodyTextIndent"/>
        <w:tabs>
          <w:tab w:val="left" w:pos="540"/>
          <w:tab w:val="left" w:pos="1080"/>
          <w:tab w:val="left" w:pos="1800"/>
          <w:tab w:val="left" w:pos="2520"/>
        </w:tabs>
        <w:spacing w:line="240" w:lineRule="auto"/>
        <w:ind w:left="0"/>
        <w:rPr>
          <w:rFonts w:asciiTheme="minorHAnsi" w:eastAsia="Calibri" w:hAnsiTheme="minorHAnsi" w:cs="Tahoma"/>
          <w:sz w:val="22"/>
          <w:szCs w:val="22"/>
        </w:rPr>
      </w:pPr>
      <w:r w:rsidRPr="00CE6555">
        <w:rPr>
          <w:rFonts w:asciiTheme="minorHAnsi" w:eastAsia="Calibri" w:hAnsiTheme="minorHAnsi" w:cs="Tahoma"/>
          <w:sz w:val="22"/>
          <w:szCs w:val="22"/>
        </w:rPr>
        <w:t xml:space="preserve">All applications will be reviewed by the RFP Coordinator or designee to determine compliance with administrative requirements and instructions specified in this RFP.  The applicant is specifically notified that failure to comply with any part of the RFP may result in rejection of the application as non-responsive. </w:t>
      </w:r>
    </w:p>
    <w:p w14:paraId="4A4F80D6" w14:textId="77777777" w:rsidR="00C544D1" w:rsidRPr="00CE6555" w:rsidRDefault="00C544D1" w:rsidP="00C544D1">
      <w:pPr>
        <w:pStyle w:val="BodyTextIndent"/>
        <w:tabs>
          <w:tab w:val="left" w:pos="540"/>
          <w:tab w:val="left" w:pos="1080"/>
          <w:tab w:val="left" w:pos="1800"/>
          <w:tab w:val="left" w:pos="2520"/>
        </w:tabs>
        <w:spacing w:line="240" w:lineRule="auto"/>
        <w:ind w:left="0"/>
        <w:rPr>
          <w:rFonts w:asciiTheme="minorHAnsi" w:eastAsia="Calibri" w:hAnsiTheme="minorHAnsi" w:cs="Tahoma"/>
          <w:sz w:val="22"/>
          <w:szCs w:val="22"/>
        </w:rPr>
      </w:pPr>
      <w:r w:rsidRPr="00CE6555">
        <w:rPr>
          <w:rFonts w:asciiTheme="minorHAnsi" w:eastAsia="Calibri" w:hAnsiTheme="minorHAnsi" w:cs="Tahoma"/>
          <w:sz w:val="22"/>
          <w:szCs w:val="22"/>
        </w:rPr>
        <w:t>The City reserves the right</w:t>
      </w:r>
      <w:r w:rsidRPr="00CE6555">
        <w:rPr>
          <w:rFonts w:asciiTheme="minorHAnsi" w:hAnsiTheme="minorHAnsi" w:cs="Tahoma"/>
          <w:sz w:val="22"/>
          <w:szCs w:val="22"/>
        </w:rPr>
        <w:t xml:space="preserve"> </w:t>
      </w:r>
      <w:r w:rsidRPr="00CE6555">
        <w:rPr>
          <w:rFonts w:asciiTheme="minorHAnsi" w:eastAsia="Calibri" w:hAnsiTheme="minorHAnsi" w:cs="Tahoma"/>
          <w:sz w:val="22"/>
          <w:szCs w:val="22"/>
        </w:rPr>
        <w:t>at its sole discretion to waive minor administrative irregularities.</w:t>
      </w:r>
    </w:p>
    <w:p w14:paraId="670E6788"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 xml:space="preserve">MINORITY &amp; WOMEN-OWNED BUSINESS PARTICIPATION </w:t>
      </w:r>
    </w:p>
    <w:p w14:paraId="2EA6CBC9" w14:textId="77777777" w:rsidR="00C544D1" w:rsidRPr="00CE6555" w:rsidRDefault="00C544D1" w:rsidP="00C544D1">
      <w:pPr>
        <w:pStyle w:val="BodyTextIndent"/>
        <w:tabs>
          <w:tab w:val="left" w:pos="540"/>
          <w:tab w:val="left" w:pos="1080"/>
          <w:tab w:val="left" w:pos="1800"/>
          <w:tab w:val="left" w:pos="2520"/>
        </w:tabs>
        <w:spacing w:line="240" w:lineRule="auto"/>
        <w:ind w:left="0"/>
        <w:rPr>
          <w:rFonts w:asciiTheme="minorHAnsi" w:hAnsiTheme="minorHAnsi" w:cs="Tahoma"/>
          <w:bCs/>
          <w:sz w:val="22"/>
          <w:szCs w:val="22"/>
        </w:rPr>
      </w:pPr>
      <w:r w:rsidRPr="00CE6555">
        <w:rPr>
          <w:rFonts w:asciiTheme="minorHAnsi" w:eastAsia="Calibri" w:hAnsiTheme="minorHAnsi" w:cs="Tahoma"/>
          <w:sz w:val="22"/>
          <w:szCs w:val="22"/>
        </w:rPr>
        <w:t>The City encourages participation in all of its contracts by firms certified by the Washington State Office of Minority and Women’s Business Enterprises (OMWBE).  Applicants</w:t>
      </w:r>
      <w:r w:rsidRPr="00CE6555">
        <w:rPr>
          <w:rFonts w:asciiTheme="minorHAnsi" w:eastAsia="Calibri" w:hAnsiTheme="minorHAnsi" w:cs="Tahoma"/>
          <w:b/>
          <w:sz w:val="22"/>
          <w:szCs w:val="22"/>
        </w:rPr>
        <w:t xml:space="preserve"> </w:t>
      </w:r>
      <w:r w:rsidRPr="00CE6555">
        <w:rPr>
          <w:rFonts w:asciiTheme="minorHAnsi" w:eastAsia="Calibri" w:hAnsiTheme="minorHAnsi" w:cs="Tahoma"/>
          <w:bCs/>
          <w:sz w:val="22"/>
          <w:szCs w:val="22"/>
        </w:rPr>
        <w:t>may contact OMWBE at 360/753-9693 to obtain information on certified firms.</w:t>
      </w:r>
    </w:p>
    <w:p w14:paraId="4FE4AFC4"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MOST FAVORABLE TERMS</w:t>
      </w:r>
    </w:p>
    <w:p w14:paraId="1337D290" w14:textId="3262BCA7" w:rsidR="00C544D1" w:rsidRDefault="00C544D1" w:rsidP="00C544D1">
      <w:pPr>
        <w:keepNext/>
        <w:keepLines/>
        <w:tabs>
          <w:tab w:val="left" w:pos="-720"/>
          <w:tab w:val="left" w:pos="540"/>
          <w:tab w:val="left" w:pos="720"/>
          <w:tab w:val="left" w:pos="1080"/>
          <w:tab w:val="left" w:pos="1440"/>
          <w:tab w:val="left" w:pos="1800"/>
          <w:tab w:val="left" w:pos="2160"/>
          <w:tab w:val="left" w:pos="2520"/>
          <w:tab w:val="left" w:pos="2880"/>
        </w:tabs>
        <w:spacing w:after="120" w:line="240" w:lineRule="auto"/>
        <w:rPr>
          <w:rFonts w:asciiTheme="minorHAnsi" w:eastAsia="Calibri" w:hAnsiTheme="minorHAnsi" w:cs="Tahoma"/>
          <w:sz w:val="22"/>
          <w:szCs w:val="22"/>
        </w:rPr>
      </w:pPr>
      <w:r w:rsidRPr="00CE6555">
        <w:rPr>
          <w:rFonts w:asciiTheme="minorHAnsi" w:eastAsia="Calibri" w:hAnsiTheme="minorHAnsi" w:cs="Tahoma"/>
          <w:sz w:val="22"/>
          <w:szCs w:val="22"/>
        </w:rPr>
        <w:t>The City reserves the right to make an award without further discussion of the application submitted.  Therefore, the application should be submitted initially on the most favorable terms which the Contractor can propose.  There will be no best and final offer procedure.  The City does reserve the right to contact an applicant for clarification of its application.</w:t>
      </w:r>
    </w:p>
    <w:p w14:paraId="6FFD65B5" w14:textId="77777777"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b/>
          <w:bCs/>
          <w:sz w:val="22"/>
          <w:szCs w:val="22"/>
        </w:rPr>
      </w:pPr>
      <w:r w:rsidRPr="001C4ED8">
        <w:rPr>
          <w:rFonts w:asciiTheme="minorHAnsi" w:hAnsiTheme="minorHAnsi" w:cs="Tahoma"/>
          <w:b/>
          <w:bCs/>
          <w:sz w:val="22"/>
          <w:szCs w:val="22"/>
        </w:rPr>
        <w:t>COSTS TO MAKE APPLICATION</w:t>
      </w:r>
    </w:p>
    <w:p w14:paraId="6733BE72" w14:textId="01142EEF"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sz w:val="22"/>
          <w:szCs w:val="22"/>
        </w:rPr>
      </w:pPr>
      <w:r w:rsidRPr="001C4ED8">
        <w:rPr>
          <w:rFonts w:asciiTheme="minorHAnsi" w:hAnsiTheme="minorHAnsi" w:cs="Tahoma"/>
          <w:sz w:val="22"/>
          <w:szCs w:val="22"/>
        </w:rPr>
        <w:t>The City will not be liable for any costs incurred by the Applicant in preparation of an application submitted in response to this RFP, in conduct of a presentation, or any other activities related to responding to this RFP.</w:t>
      </w:r>
    </w:p>
    <w:p w14:paraId="471E189E" w14:textId="77777777"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sz w:val="22"/>
          <w:szCs w:val="22"/>
        </w:rPr>
      </w:pPr>
    </w:p>
    <w:p w14:paraId="68A3533E" w14:textId="77777777"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b/>
          <w:bCs/>
          <w:sz w:val="22"/>
          <w:szCs w:val="22"/>
        </w:rPr>
      </w:pPr>
      <w:r w:rsidRPr="001C4ED8">
        <w:rPr>
          <w:rFonts w:asciiTheme="minorHAnsi" w:hAnsiTheme="minorHAnsi" w:cs="Tahoma"/>
          <w:b/>
          <w:bCs/>
          <w:sz w:val="22"/>
          <w:szCs w:val="22"/>
        </w:rPr>
        <w:t>NO OBLIGATION TO CONTRACT</w:t>
      </w:r>
    </w:p>
    <w:p w14:paraId="5CBD564D" w14:textId="77777777"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sz w:val="22"/>
          <w:szCs w:val="22"/>
        </w:rPr>
      </w:pPr>
      <w:r w:rsidRPr="001C4ED8">
        <w:rPr>
          <w:rFonts w:asciiTheme="minorHAnsi" w:hAnsiTheme="minorHAnsi" w:cs="Tahoma"/>
          <w:sz w:val="22"/>
          <w:szCs w:val="22"/>
        </w:rPr>
        <w:t>This RFP does not obligate the City to contract for services specified herein.</w:t>
      </w:r>
    </w:p>
    <w:p w14:paraId="66A4AD93" w14:textId="77777777"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sz w:val="22"/>
          <w:szCs w:val="22"/>
        </w:rPr>
      </w:pPr>
    </w:p>
    <w:p w14:paraId="56A3C5EE" w14:textId="77777777" w:rsidR="001C4ED8" w:rsidRPr="001C4ED8"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b/>
          <w:bCs/>
          <w:sz w:val="22"/>
          <w:szCs w:val="22"/>
        </w:rPr>
      </w:pPr>
      <w:r w:rsidRPr="001C4ED8">
        <w:rPr>
          <w:rFonts w:asciiTheme="minorHAnsi" w:hAnsiTheme="minorHAnsi" w:cs="Tahoma"/>
          <w:b/>
          <w:bCs/>
          <w:sz w:val="22"/>
          <w:szCs w:val="22"/>
        </w:rPr>
        <w:t>REJECTION OF APPLICATIONS</w:t>
      </w:r>
    </w:p>
    <w:p w14:paraId="10EC2F6F" w14:textId="63ED1A05" w:rsidR="001C4ED8" w:rsidRPr="00CE6555" w:rsidRDefault="001C4ED8" w:rsidP="001C4ED8">
      <w:pPr>
        <w:keepNext/>
        <w:keepLines/>
        <w:tabs>
          <w:tab w:val="left" w:pos="-720"/>
          <w:tab w:val="left" w:pos="540"/>
          <w:tab w:val="left" w:pos="720"/>
          <w:tab w:val="left" w:pos="1080"/>
          <w:tab w:val="left" w:pos="1440"/>
          <w:tab w:val="left" w:pos="1800"/>
          <w:tab w:val="left" w:pos="2160"/>
          <w:tab w:val="left" w:pos="2520"/>
          <w:tab w:val="left" w:pos="2880"/>
        </w:tabs>
        <w:spacing w:line="240" w:lineRule="auto"/>
        <w:rPr>
          <w:rFonts w:asciiTheme="minorHAnsi" w:hAnsiTheme="minorHAnsi" w:cs="Tahoma"/>
          <w:sz w:val="22"/>
          <w:szCs w:val="22"/>
        </w:rPr>
      </w:pPr>
      <w:r w:rsidRPr="001C4ED8">
        <w:rPr>
          <w:rFonts w:asciiTheme="minorHAnsi" w:hAnsiTheme="minorHAnsi" w:cs="Tahoma"/>
          <w:sz w:val="22"/>
          <w:szCs w:val="22"/>
        </w:rPr>
        <w:t>The City reserves the right at its sole discretion to reject any and all Applications received without penalty and to not issue a contract or grant agreement as a result of this RFP.</w:t>
      </w:r>
    </w:p>
    <w:p w14:paraId="5F95A86A" w14:textId="77777777" w:rsidR="00C544D1" w:rsidRPr="00CE6555" w:rsidRDefault="00C544D1" w:rsidP="00C544D1">
      <w:pPr>
        <w:pStyle w:val="Heading1"/>
        <w:rPr>
          <w:rFonts w:asciiTheme="minorHAnsi" w:hAnsiTheme="minorHAnsi"/>
          <w:spacing w:val="-3"/>
          <w:sz w:val="22"/>
          <w:szCs w:val="22"/>
        </w:rPr>
      </w:pPr>
      <w:bookmarkStart w:id="15" w:name="_Toc459366435"/>
      <w:bookmarkStart w:id="16" w:name="_Toc99605916"/>
      <w:r w:rsidRPr="00CE6555">
        <w:rPr>
          <w:rFonts w:asciiTheme="minorHAnsi" w:hAnsiTheme="minorHAnsi"/>
          <w:caps w:val="0"/>
          <w:sz w:val="22"/>
          <w:szCs w:val="22"/>
        </w:rPr>
        <w:t>CONTRACT TERMS</w:t>
      </w:r>
      <w:bookmarkEnd w:id="15"/>
      <w:bookmarkEnd w:id="16"/>
    </w:p>
    <w:p w14:paraId="0B6ADD00"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 xml:space="preserve">CITY OF SPOKANE BUSINESS LICENSE </w:t>
      </w:r>
    </w:p>
    <w:p w14:paraId="1DAD1175" w14:textId="77777777" w:rsidR="00C544D1" w:rsidRPr="00CE6555" w:rsidRDefault="00C544D1" w:rsidP="00C544D1">
      <w:pPr>
        <w:keepNext/>
        <w:keepLines/>
        <w:tabs>
          <w:tab w:val="left" w:pos="-720"/>
          <w:tab w:val="left" w:pos="1080"/>
        </w:tabs>
        <w:spacing w:after="120" w:line="240" w:lineRule="auto"/>
        <w:rPr>
          <w:rFonts w:asciiTheme="minorHAnsi" w:eastAsia="Calibri" w:hAnsiTheme="minorHAnsi" w:cs="Tahoma"/>
          <w:bCs/>
          <w:spacing w:val="-3"/>
          <w:sz w:val="22"/>
          <w:szCs w:val="22"/>
        </w:rPr>
      </w:pPr>
      <w:r w:rsidRPr="00CE6555">
        <w:rPr>
          <w:rFonts w:asciiTheme="minorHAnsi" w:eastAsia="Calibri" w:hAnsiTheme="minorHAnsi" w:cs="Tahoma"/>
          <w:bCs/>
          <w:spacing w:val="-3"/>
          <w:sz w:val="22"/>
          <w:szCs w:val="22"/>
        </w:rPr>
        <w:t>Persons / firms doing business in the City or with the City must have a valid City of Spokane business license.  Questions may be directed to the Taxes and Licenses Division at (509) 625-6070.</w:t>
      </w:r>
    </w:p>
    <w:p w14:paraId="138381C9"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ANTI</w:t>
      </w:r>
      <w:r w:rsidRPr="00CE6555">
        <w:rPr>
          <w:rStyle w:val="Strong"/>
          <w:rFonts w:asciiTheme="minorHAnsi" w:hAnsiTheme="minorHAnsi"/>
          <w:b/>
          <w:sz w:val="22"/>
          <w:szCs w:val="22"/>
        </w:rPr>
        <w:noBreakHyphen/>
        <w:t>KICKBACK</w:t>
      </w:r>
    </w:p>
    <w:p w14:paraId="3716AC0D" w14:textId="77777777" w:rsidR="00C544D1" w:rsidRPr="00CE6555" w:rsidRDefault="00C544D1" w:rsidP="00C544D1">
      <w:pPr>
        <w:pStyle w:val="BodyText2"/>
        <w:tabs>
          <w:tab w:val="left" w:pos="1080"/>
        </w:tabs>
        <w:spacing w:line="240" w:lineRule="auto"/>
        <w:rPr>
          <w:rFonts w:asciiTheme="minorHAnsi" w:hAnsiTheme="minorHAnsi" w:cs="Tahoma"/>
          <w:sz w:val="22"/>
          <w:szCs w:val="22"/>
        </w:rPr>
      </w:pPr>
      <w:r w:rsidRPr="00CE6555">
        <w:rPr>
          <w:rFonts w:asciiTheme="minorHAnsi" w:eastAsia="Calibri" w:hAnsiTheme="minorHAnsi" w:cs="Tahoma"/>
          <w:sz w:val="22"/>
          <w:szCs w:val="22"/>
        </w:rPr>
        <w:t>No officer or employee of the City of Spokane, having the power or duty to perform an official act or action related to contracts resulting from this RFP shall have or acquire any interest in the contract, or have solicited, accepted or granted a present or future gift, favor, service or other thing of value from or to any person involved in the contract.</w:t>
      </w:r>
    </w:p>
    <w:p w14:paraId="7BD332C1" w14:textId="77777777" w:rsidR="00C544D1" w:rsidRPr="00CE6555" w:rsidRDefault="00C544D1" w:rsidP="00C544D1">
      <w:pPr>
        <w:pStyle w:val="Subtitle"/>
        <w:keepNext/>
        <w:rPr>
          <w:rStyle w:val="Strong"/>
          <w:rFonts w:asciiTheme="minorHAnsi" w:hAnsiTheme="minorHAnsi"/>
          <w:b/>
          <w:sz w:val="22"/>
          <w:szCs w:val="22"/>
        </w:rPr>
      </w:pPr>
      <w:bookmarkStart w:id="17" w:name="OLE_LINK2"/>
      <w:r w:rsidRPr="00CE6555">
        <w:rPr>
          <w:rStyle w:val="Strong"/>
          <w:rFonts w:asciiTheme="minorHAnsi" w:hAnsiTheme="minorHAnsi"/>
          <w:b/>
          <w:sz w:val="22"/>
          <w:szCs w:val="22"/>
        </w:rPr>
        <w:t>ASSIGNMENT</w:t>
      </w:r>
    </w:p>
    <w:p w14:paraId="704F139E" w14:textId="77777777" w:rsidR="00C544D1" w:rsidRPr="00CE6555" w:rsidRDefault="00C544D1" w:rsidP="00C544D1">
      <w:pPr>
        <w:pStyle w:val="BodyText2"/>
        <w:tabs>
          <w:tab w:val="left" w:pos="1080"/>
        </w:tabs>
        <w:spacing w:line="240" w:lineRule="auto"/>
        <w:rPr>
          <w:rFonts w:asciiTheme="minorHAnsi" w:hAnsiTheme="minorHAnsi" w:cs="Tahoma"/>
          <w:sz w:val="22"/>
          <w:szCs w:val="22"/>
        </w:rPr>
      </w:pPr>
      <w:r w:rsidRPr="00CE6555">
        <w:rPr>
          <w:rFonts w:asciiTheme="minorHAnsi" w:eastAsia="Calibri" w:hAnsiTheme="minorHAnsi" w:cs="Tahoma"/>
          <w:sz w:val="22"/>
          <w:szCs w:val="22"/>
        </w:rPr>
        <w:t>Agency shall not assign, transfer or subcontract its interest, in whole or in part, without the written consent of the authorizing official for the City of Spokane.</w:t>
      </w:r>
    </w:p>
    <w:p w14:paraId="24B077D5"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NON-WAIVER</w:t>
      </w:r>
    </w:p>
    <w:p w14:paraId="20F1DB5B" w14:textId="77777777" w:rsidR="00C544D1" w:rsidRPr="00CE6555" w:rsidRDefault="00C544D1" w:rsidP="00C544D1">
      <w:pPr>
        <w:pStyle w:val="BodyText2"/>
        <w:tabs>
          <w:tab w:val="left" w:pos="1080"/>
        </w:tabs>
        <w:spacing w:line="240" w:lineRule="auto"/>
        <w:rPr>
          <w:rFonts w:asciiTheme="minorHAnsi" w:hAnsiTheme="minorHAnsi" w:cs="Tahoma"/>
          <w:sz w:val="22"/>
          <w:szCs w:val="22"/>
        </w:rPr>
      </w:pPr>
      <w:r w:rsidRPr="00CE6555">
        <w:rPr>
          <w:rFonts w:asciiTheme="minorHAnsi" w:eastAsia="Calibri" w:hAnsiTheme="minorHAnsi" w:cs="Tahoma"/>
          <w:sz w:val="22"/>
          <w:szCs w:val="22"/>
        </w:rPr>
        <w:t>No delay or waiver, by either party, to exercise any contractual right shall be considered as a waiver of such right or any other right.</w:t>
      </w:r>
    </w:p>
    <w:p w14:paraId="7978F5A4"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SEVERABILITY</w:t>
      </w:r>
    </w:p>
    <w:p w14:paraId="30748EA3" w14:textId="77777777" w:rsidR="00C544D1" w:rsidRPr="00CE6555" w:rsidRDefault="00C544D1" w:rsidP="00C544D1">
      <w:pPr>
        <w:pStyle w:val="BodyText2"/>
        <w:tabs>
          <w:tab w:val="left" w:pos="1080"/>
        </w:tabs>
        <w:spacing w:line="240" w:lineRule="auto"/>
        <w:rPr>
          <w:rFonts w:asciiTheme="minorHAnsi" w:hAnsiTheme="minorHAnsi" w:cs="Tahoma"/>
          <w:sz w:val="22"/>
          <w:szCs w:val="22"/>
        </w:rPr>
      </w:pPr>
      <w:r w:rsidRPr="00CE6555">
        <w:rPr>
          <w:rFonts w:asciiTheme="minorHAnsi" w:eastAsia="Calibri" w:hAnsiTheme="minorHAnsi" w:cs="Tahoma"/>
          <w:sz w:val="22"/>
          <w:szCs w:val="22"/>
        </w:rPr>
        <w:t>In the event any provision of a resulting contract should become invalid, the rest of the contract shall remain in full force and effect.</w:t>
      </w:r>
    </w:p>
    <w:p w14:paraId="0290D903"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DISPUTES</w:t>
      </w:r>
    </w:p>
    <w:p w14:paraId="09E1FABF" w14:textId="77777777" w:rsidR="00C544D1" w:rsidRPr="00CE6555" w:rsidRDefault="00C544D1" w:rsidP="00C544D1">
      <w:pPr>
        <w:keepNext/>
        <w:tabs>
          <w:tab w:val="left" w:pos="-720"/>
          <w:tab w:val="left" w:pos="1080"/>
        </w:tabs>
        <w:spacing w:after="120" w:line="240" w:lineRule="auto"/>
        <w:rPr>
          <w:rFonts w:asciiTheme="minorHAnsi" w:hAnsiTheme="minorHAnsi" w:cs="Tahoma"/>
          <w:spacing w:val="-3"/>
          <w:sz w:val="22"/>
          <w:szCs w:val="22"/>
        </w:rPr>
      </w:pPr>
      <w:r w:rsidRPr="00CE6555">
        <w:rPr>
          <w:rFonts w:asciiTheme="minorHAnsi" w:eastAsia="Calibri" w:hAnsiTheme="minorHAnsi" w:cs="Tahoma"/>
          <w:spacing w:val="-3"/>
          <w:sz w:val="22"/>
          <w:szCs w:val="22"/>
        </w:rPr>
        <w:t>Any contract resulting from this RFP shall be performed under the laws of Washington State.  Any litigation to enforce said contract or any of its provisions shall be brought in Spokane County, Washington.</w:t>
      </w:r>
    </w:p>
    <w:bookmarkEnd w:id="17"/>
    <w:p w14:paraId="3D5D1CC6"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NONDISCRIMINATION</w:t>
      </w:r>
    </w:p>
    <w:p w14:paraId="3825A8EB" w14:textId="77777777" w:rsidR="00C544D1" w:rsidRPr="00CE6555" w:rsidRDefault="00C544D1" w:rsidP="00C544D1">
      <w:pPr>
        <w:tabs>
          <w:tab w:val="left" w:pos="4680"/>
        </w:tabs>
        <w:spacing w:after="120" w:line="240" w:lineRule="auto"/>
        <w:rPr>
          <w:rFonts w:asciiTheme="minorHAnsi" w:hAnsiTheme="minorHAnsi" w:cs="Tahoma"/>
          <w:sz w:val="22"/>
          <w:szCs w:val="22"/>
        </w:rPr>
      </w:pPr>
      <w:r w:rsidRPr="00CE6555">
        <w:rPr>
          <w:rFonts w:asciiTheme="minorHAnsi" w:eastAsia="Calibri" w:hAnsiTheme="minorHAnsi" w:cs="Tahoma"/>
          <w:sz w:val="22"/>
          <w:szCs w:val="22"/>
        </w:rPr>
        <w:t>No individual shall be excluded from participation in, denied the benefit of, subjected to discrimination under, or denied employment in the administration of or in connection with this agreement because of age, sex, race, color, religion, creed, marital status, familial status, sexual orientation including gender expression or gender identity, national origin, honorably discharged veteran or military status, the presence of any sensory, mental or physical disability, or use of a service animal by a person with disabilities.</w:t>
      </w:r>
    </w:p>
    <w:p w14:paraId="17CE177D"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LIABILITY</w:t>
      </w:r>
    </w:p>
    <w:p w14:paraId="5867E143" w14:textId="77777777" w:rsidR="00C544D1" w:rsidRPr="00CE6555" w:rsidRDefault="00C544D1" w:rsidP="00C544D1">
      <w:pPr>
        <w:tabs>
          <w:tab w:val="left" w:pos="-720"/>
          <w:tab w:val="left" w:pos="1080"/>
        </w:tabs>
        <w:spacing w:after="120" w:line="240" w:lineRule="auto"/>
        <w:rPr>
          <w:rFonts w:asciiTheme="minorHAnsi" w:eastAsia="Calibri" w:hAnsiTheme="minorHAnsi" w:cs="Tahoma"/>
          <w:bCs/>
          <w:spacing w:val="-3"/>
          <w:sz w:val="22"/>
          <w:szCs w:val="22"/>
        </w:rPr>
      </w:pPr>
      <w:r w:rsidRPr="00CE6555">
        <w:rPr>
          <w:rFonts w:asciiTheme="minorHAnsi" w:eastAsia="Calibri" w:hAnsiTheme="minorHAnsi" w:cs="Tahoma"/>
          <w:bCs/>
          <w:spacing w:val="-3"/>
          <w:sz w:val="22"/>
          <w:szCs w:val="22"/>
        </w:rPr>
        <w:t>The applicant will be considered an independent contractor and the Agency, its officers, employees, agents or subcontractors shall not be considered to be employees or agents of the City. The Agency shall defend, indemnify and hold harmless the City from all loss, liability, damage, death or injury to any person or property arising from the performance or omission of the Agency, its agents or employees, arising directly or indirectly, as a consequence of this contract.</w:t>
      </w:r>
    </w:p>
    <w:p w14:paraId="2439B2CA" w14:textId="77777777" w:rsidR="00C544D1" w:rsidRPr="00CE6555" w:rsidRDefault="00C544D1" w:rsidP="00C544D1">
      <w:pPr>
        <w:pStyle w:val="Subtitle"/>
        <w:rPr>
          <w:rStyle w:val="Strong"/>
          <w:rFonts w:asciiTheme="minorHAnsi" w:hAnsiTheme="minorHAnsi"/>
          <w:b/>
          <w:sz w:val="22"/>
          <w:szCs w:val="22"/>
        </w:rPr>
      </w:pPr>
      <w:r w:rsidRPr="00CE6555">
        <w:rPr>
          <w:rStyle w:val="Strong"/>
          <w:rFonts w:asciiTheme="minorHAnsi" w:hAnsiTheme="minorHAnsi"/>
          <w:b/>
          <w:sz w:val="22"/>
          <w:szCs w:val="22"/>
        </w:rPr>
        <w:t>INTERNAL AUDITING CONTROL</w:t>
      </w:r>
    </w:p>
    <w:p w14:paraId="548CB4FE" w14:textId="77777777" w:rsidR="00C544D1" w:rsidRPr="00CE6555" w:rsidRDefault="00C544D1" w:rsidP="00C544D1">
      <w:pPr>
        <w:tabs>
          <w:tab w:val="left" w:pos="-720"/>
          <w:tab w:val="left" w:pos="540"/>
        </w:tabs>
        <w:spacing w:after="120" w:line="240" w:lineRule="auto"/>
        <w:rPr>
          <w:rFonts w:asciiTheme="minorHAnsi" w:eastAsia="Calibri" w:hAnsiTheme="minorHAnsi" w:cs="Tahoma"/>
          <w:bCs/>
          <w:spacing w:val="-3"/>
          <w:sz w:val="22"/>
          <w:szCs w:val="22"/>
        </w:rPr>
      </w:pPr>
      <w:r w:rsidRPr="00CE6555">
        <w:rPr>
          <w:rFonts w:asciiTheme="minorHAnsi" w:eastAsia="Calibri" w:hAnsiTheme="minorHAnsi" w:cs="Tahoma"/>
          <w:bCs/>
          <w:spacing w:val="-3"/>
          <w:sz w:val="22"/>
          <w:szCs w:val="22"/>
        </w:rPr>
        <w:t>The Agency shall establish and maintain a system of internal accounting control which compiles with applicable generally accepted accounting principles and governmental accounting and financial reporting standards. A copy of the Agency’s most recent audited financial statement shall be kept on file in the Community, Housing and Human Services Department. The City has the right to supervise and audit the finances of the Agency to ensure that actual expenditures remain consistent with the spirit and intent of any contract resulting from this RFP. The City of Spokane and/or its funding agencies and auditors may inspect and audit all records and other materials and the Agency shall make such available upon request.</w:t>
      </w:r>
    </w:p>
    <w:p w14:paraId="3508444C" w14:textId="40454850" w:rsidR="00C544D1" w:rsidRPr="00CE6555" w:rsidRDefault="10521333" w:rsidP="10521333">
      <w:pPr>
        <w:pStyle w:val="NormalWeb"/>
        <w:spacing w:before="0" w:after="0"/>
        <w:rPr>
          <w:rFonts w:asciiTheme="minorHAnsi" w:hAnsiTheme="minorHAnsi" w:cs="Tahoma"/>
          <w:sz w:val="22"/>
          <w:szCs w:val="22"/>
        </w:rPr>
      </w:pPr>
      <w:r w:rsidRPr="10521333">
        <w:rPr>
          <w:rFonts w:asciiTheme="minorHAnsi" w:hAnsiTheme="minorHAnsi" w:cs="Tahoma"/>
          <w:b/>
          <w:bCs/>
          <w:sz w:val="22"/>
          <w:szCs w:val="22"/>
        </w:rPr>
        <w:t>AMERICANS WITH DISABILITIES ACT (ADA) INFORMATION:</w:t>
      </w:r>
      <w:r w:rsidRPr="10521333">
        <w:rPr>
          <w:rFonts w:asciiTheme="minorHAnsi" w:hAnsiTheme="minorHAnsi" w:cs="Tahoma"/>
          <w:sz w:val="22"/>
          <w:szCs w:val="22"/>
        </w:rPr>
        <w:t>  The City of Spokane is committed to providing equal access to its facilities, programs, and services for persons with disabilities.  Individuals requesting reasonable accommodations or further information may call, write, or email Christine Cavanaugh at (509) 625-6383, 808 West Spokane Falls Boulevard, Spokane, Washington, 99201; or ccavanaugh@spokanecity.org. Persons who are deaf or hard of hearing may contact Ms. Kris Sm</w:t>
      </w:r>
      <w:r w:rsidR="00020EFF">
        <w:rPr>
          <w:rFonts w:asciiTheme="minorHAnsi" w:hAnsiTheme="minorHAnsi" w:cs="Tahoma"/>
          <w:sz w:val="22"/>
          <w:szCs w:val="22"/>
        </w:rPr>
        <w:t>i</w:t>
      </w:r>
      <w:r w:rsidRPr="10521333">
        <w:rPr>
          <w:rFonts w:asciiTheme="minorHAnsi" w:hAnsiTheme="minorHAnsi" w:cs="Tahoma"/>
          <w:sz w:val="22"/>
          <w:szCs w:val="22"/>
        </w:rPr>
        <w:t>th at (509) 625-6383</w:t>
      </w:r>
      <w:r w:rsidRPr="10521333">
        <w:rPr>
          <w:rFonts w:asciiTheme="minorHAnsi" w:hAnsiTheme="minorHAnsi" w:cs="Tahoma"/>
          <w:b/>
          <w:bCs/>
          <w:sz w:val="22"/>
          <w:szCs w:val="22"/>
        </w:rPr>
        <w:t xml:space="preserve"> </w:t>
      </w:r>
      <w:r w:rsidRPr="10521333">
        <w:rPr>
          <w:rFonts w:asciiTheme="minorHAnsi" w:hAnsiTheme="minorHAnsi" w:cs="Tahoma"/>
          <w:sz w:val="22"/>
          <w:szCs w:val="22"/>
        </w:rPr>
        <w:t xml:space="preserve">through the Washington Relay Service at 7-1-1. Please contact the City forty-eight (48) hours before the meeting date.   </w:t>
      </w:r>
    </w:p>
    <w:p w14:paraId="1930F127" w14:textId="77777777" w:rsidR="00C544D1" w:rsidRPr="00CE6555" w:rsidRDefault="00C544D1" w:rsidP="00C544D1">
      <w:pPr>
        <w:spacing w:line="240" w:lineRule="auto"/>
        <w:rPr>
          <w:rFonts w:asciiTheme="minorHAnsi" w:hAnsiTheme="minorHAnsi" w:cs="Tahoma"/>
          <w:b/>
          <w:bCs/>
          <w:sz w:val="22"/>
          <w:szCs w:val="22"/>
        </w:rPr>
      </w:pPr>
    </w:p>
    <w:p w14:paraId="05A01AF8" w14:textId="77777777" w:rsidR="00C544D1" w:rsidRPr="00CE6555" w:rsidRDefault="00C544D1" w:rsidP="00C544D1">
      <w:pPr>
        <w:spacing w:line="240" w:lineRule="auto"/>
        <w:rPr>
          <w:rFonts w:asciiTheme="minorHAnsi" w:hAnsiTheme="minorHAnsi" w:cs="Tahoma"/>
          <w:bCs/>
          <w:sz w:val="22"/>
          <w:szCs w:val="22"/>
        </w:rPr>
      </w:pPr>
      <w:r w:rsidRPr="00CE6555">
        <w:rPr>
          <w:rFonts w:asciiTheme="minorHAnsi" w:hAnsiTheme="minorHAnsi" w:cs="Tahoma"/>
          <w:b/>
          <w:bCs/>
          <w:sz w:val="22"/>
          <w:szCs w:val="22"/>
        </w:rPr>
        <w:t>EQUAL CREDIT OPPORTUNITY ACT INFORMATION:</w:t>
      </w:r>
      <w:r w:rsidRPr="00CE6555">
        <w:rPr>
          <w:rFonts w:asciiTheme="minorHAnsi" w:hAnsiTheme="minorHAnsi" w:cs="Tahoma"/>
          <w:bCs/>
          <w:sz w:val="22"/>
          <w:szCs w:val="22"/>
        </w:rPr>
        <w:t xml:space="preserve">  The federal Equal Credit Opportunity Act (ECOA), 15 U.S.C. 1691 et seq., prohibits creditors from discriminating against credit applicants on the basis of race, color, religion, national origin, sex or marital status, or age (provided the applicant has the capacity to contract); because all or part of the applicant’s income derives from any public assistance program; or because the applicant has in good faith exercised any right under the Consumer Credit Protection Act.  The federal agency that administers compliance with this law concerning this creditor is the Consumer Response Center, Federal Trade Commission, 600 Pennsylvania Ave, NW, Washington, D.C.  20580.  For information regarding the ECOA, see </w:t>
      </w:r>
      <w:hyperlink r:id="rId29" w:history="1">
        <w:r w:rsidRPr="00CE6555">
          <w:rPr>
            <w:rStyle w:val="Hyperlink"/>
            <w:rFonts w:asciiTheme="minorHAnsi" w:hAnsiTheme="minorHAnsi" w:cs="Tahoma"/>
            <w:bCs/>
            <w:sz w:val="22"/>
            <w:szCs w:val="22"/>
          </w:rPr>
          <w:t>http://www.justice.gov/crt/about/hce/housing_ecoa.php</w:t>
        </w:r>
      </w:hyperlink>
      <w:r w:rsidRPr="00CE6555">
        <w:rPr>
          <w:rFonts w:asciiTheme="minorHAnsi" w:hAnsiTheme="minorHAnsi" w:cs="Tahoma"/>
          <w:bCs/>
          <w:sz w:val="22"/>
          <w:szCs w:val="22"/>
        </w:rPr>
        <w:t xml:space="preserve"> .</w:t>
      </w:r>
    </w:p>
    <w:p w14:paraId="6A375F9A" w14:textId="77777777" w:rsidR="00C544D1" w:rsidRPr="00CE6555" w:rsidRDefault="00C544D1" w:rsidP="00C544D1">
      <w:pPr>
        <w:spacing w:line="240" w:lineRule="auto"/>
        <w:rPr>
          <w:rFonts w:asciiTheme="minorHAnsi" w:hAnsiTheme="minorHAnsi" w:cs="Tahoma"/>
          <w:sz w:val="22"/>
          <w:szCs w:val="22"/>
        </w:rPr>
      </w:pPr>
    </w:p>
    <w:p w14:paraId="695B8A08" w14:textId="77777777" w:rsidR="00C544D1" w:rsidRPr="00CE6555" w:rsidRDefault="00C544D1" w:rsidP="00C544D1">
      <w:pPr>
        <w:spacing w:line="240" w:lineRule="auto"/>
        <w:rPr>
          <w:rFonts w:asciiTheme="minorHAnsi" w:hAnsiTheme="minorHAnsi" w:cs="Tahoma"/>
          <w:sz w:val="22"/>
          <w:szCs w:val="22"/>
        </w:rPr>
      </w:pPr>
      <w:r w:rsidRPr="00CE6555">
        <w:rPr>
          <w:rFonts w:asciiTheme="minorHAnsi" w:hAnsiTheme="minorHAnsi" w:cs="Tahoma"/>
          <w:b/>
          <w:bCs/>
          <w:sz w:val="22"/>
          <w:szCs w:val="22"/>
        </w:rPr>
        <w:t>EQUAL HOUSING OPPORTUNITY INFORMATION:</w:t>
      </w:r>
      <w:r w:rsidRPr="00CE6555">
        <w:rPr>
          <w:rFonts w:asciiTheme="minorHAnsi" w:hAnsiTheme="minorHAnsi" w:cs="Tahoma"/>
          <w:bCs/>
          <w:sz w:val="22"/>
          <w:szCs w:val="22"/>
        </w:rPr>
        <w:t xml:space="preserve">  The City is pledged to the letter and spirit of U.S. policy for the achievement of equal housing opportunity throughout the Nation.  The City encourages and supports an affirmative advertising and marketing program in which there are no barriers to obtaining housing because of race, color, religion, sex, handicap, familial status, or national origin.</w:t>
      </w:r>
      <w:r w:rsidRPr="00CE6555">
        <w:rPr>
          <w:rFonts w:asciiTheme="minorHAnsi" w:hAnsiTheme="minorHAnsi" w:cs="Tahoma"/>
          <w:sz w:val="22"/>
          <w:szCs w:val="22"/>
        </w:rPr>
        <w:tab/>
      </w:r>
    </w:p>
    <w:p w14:paraId="77CB551B" w14:textId="77777777" w:rsidR="00C544D1" w:rsidRPr="00CE6555" w:rsidRDefault="00C544D1" w:rsidP="00C544D1">
      <w:pPr>
        <w:spacing w:line="240" w:lineRule="auto"/>
        <w:rPr>
          <w:rFonts w:asciiTheme="minorHAnsi" w:hAnsiTheme="minorHAnsi" w:cs="Tahoma"/>
          <w:sz w:val="22"/>
          <w:szCs w:val="22"/>
        </w:rPr>
      </w:pPr>
    </w:p>
    <w:p w14:paraId="1865494D" w14:textId="4E58325B" w:rsidR="004E0099" w:rsidRDefault="00C544D1" w:rsidP="00C544D1">
      <w:pPr>
        <w:suppressAutoHyphens w:val="0"/>
        <w:spacing w:line="240" w:lineRule="auto"/>
        <w:rPr>
          <w:rFonts w:asciiTheme="minorHAnsi" w:hAnsiTheme="minorHAnsi"/>
          <w:caps/>
          <w:sz w:val="22"/>
          <w:szCs w:val="22"/>
        </w:rPr>
      </w:pPr>
      <w:r w:rsidRPr="00CE6555">
        <w:rPr>
          <w:rFonts w:asciiTheme="minorHAnsi" w:hAnsiTheme="minorHAnsi" w:cs="Tahoma"/>
          <w:b/>
          <w:sz w:val="22"/>
          <w:szCs w:val="22"/>
        </w:rPr>
        <w:t>WASHINGTON LAW AGAINST DISCRIMINATION INFORMATION</w:t>
      </w:r>
      <w:r w:rsidRPr="00CE6555">
        <w:rPr>
          <w:rFonts w:asciiTheme="minorHAnsi" w:hAnsiTheme="minorHAnsi" w:cs="Tahoma"/>
          <w:sz w:val="22"/>
          <w:szCs w:val="22"/>
        </w:rPr>
        <w:t>:  We do business in accordance with the Washington Law Against Discrimination, RCW 49.60, which prohibits discrimination on the basis of race, color, creed, national origin, disability, HIV/Aids and Hepatitis C status, use of guide dog or service animal, sex, marital status, age (employment only), families with children (housing only), sexual orientation/gender identity, and honorably discharged veteran or military status.</w:t>
      </w:r>
      <w:r w:rsidRPr="00CE6555">
        <w:rPr>
          <w:rFonts w:asciiTheme="minorHAnsi" w:hAnsiTheme="minorHAnsi" w:cs="Tahoma"/>
          <w:sz w:val="22"/>
          <w:szCs w:val="22"/>
        </w:rPr>
        <w:tab/>
      </w:r>
    </w:p>
    <w:sectPr w:rsidR="004E0099" w:rsidSect="00C34246">
      <w:footerReference w:type="default" r:id="rId30"/>
      <w:pgSz w:w="12240" w:h="15840"/>
      <w:pgMar w:top="720" w:right="720" w:bottom="720" w:left="720" w:header="720" w:footer="547" w:gutter="0"/>
      <w:cols w:space="720"/>
      <w:docGrid w:linePitch="326"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Guest User" w:date="2022-04-29T08:19:00Z" w:initials="GU">
    <w:p w14:paraId="72FB6631" w14:textId="7B44DB69" w:rsidR="10521333" w:rsidRDefault="10521333">
      <w:pPr>
        <w:pStyle w:val="CommentText"/>
      </w:pPr>
      <w:r>
        <w:t>We should describe what this is to make sure expectations are clear</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FB66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D3C32D1" w16cex:dateUtc="2022-04-29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FB6631" w16cid:durableId="3D3C32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32053" w14:textId="77777777" w:rsidR="002D52CD" w:rsidRDefault="002D52CD">
      <w:pPr>
        <w:spacing w:line="240" w:lineRule="auto"/>
      </w:pPr>
      <w:r>
        <w:separator/>
      </w:r>
    </w:p>
    <w:p w14:paraId="7A3BCE31" w14:textId="77777777" w:rsidR="002D52CD" w:rsidRDefault="002D52CD"/>
  </w:endnote>
  <w:endnote w:type="continuationSeparator" w:id="0">
    <w:p w14:paraId="451655F1" w14:textId="77777777" w:rsidR="002D52CD" w:rsidRDefault="002D52CD">
      <w:pPr>
        <w:spacing w:line="240" w:lineRule="auto"/>
      </w:pPr>
      <w:r>
        <w:continuationSeparator/>
      </w:r>
    </w:p>
    <w:p w14:paraId="04EBE236" w14:textId="77777777" w:rsidR="002D52CD" w:rsidRDefault="002D52CD"/>
  </w:endnote>
  <w:endnote w:type="continuationNotice" w:id="1">
    <w:p w14:paraId="26677711" w14:textId="77777777" w:rsidR="002D52CD" w:rsidRDefault="002D52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038262"/>
      <w:docPartObj>
        <w:docPartGallery w:val="Page Numbers (Bottom of Page)"/>
        <w:docPartUnique/>
      </w:docPartObj>
    </w:sdtPr>
    <w:sdtEndPr/>
    <w:sdtContent>
      <w:sdt>
        <w:sdtPr>
          <w:id w:val="1965624028"/>
          <w:docPartObj>
            <w:docPartGallery w:val="Page Numbers (Top of Page)"/>
            <w:docPartUnique/>
          </w:docPartObj>
        </w:sdtPr>
        <w:sdtEndPr/>
        <w:sdtContent>
          <w:p w14:paraId="38890685" w14:textId="2DD952A2" w:rsidR="00C348A5" w:rsidRDefault="00297B02" w:rsidP="00297B02">
            <w:pPr>
              <w:pStyle w:val="Footer"/>
              <w:tabs>
                <w:tab w:val="left" w:pos="6585"/>
                <w:tab w:val="right" w:pos="10800"/>
              </w:tabs>
            </w:pPr>
            <w:r>
              <w:tab/>
            </w:r>
            <w:r>
              <w:tab/>
            </w:r>
            <w:r>
              <w:tab/>
            </w:r>
            <w:r>
              <w:tab/>
            </w:r>
            <w:r w:rsidR="00C348A5">
              <w:t xml:space="preserve">Page </w:t>
            </w:r>
            <w:r w:rsidR="00C348A5">
              <w:rPr>
                <w:b/>
              </w:rPr>
              <w:fldChar w:fldCharType="begin"/>
            </w:r>
            <w:r w:rsidR="00C348A5">
              <w:rPr>
                <w:b/>
              </w:rPr>
              <w:instrText xml:space="preserve"> PAGE </w:instrText>
            </w:r>
            <w:r w:rsidR="00C348A5">
              <w:rPr>
                <w:b/>
              </w:rPr>
              <w:fldChar w:fldCharType="separate"/>
            </w:r>
            <w:r w:rsidR="006B2B09">
              <w:rPr>
                <w:b/>
                <w:noProof/>
              </w:rPr>
              <w:t>1</w:t>
            </w:r>
            <w:r w:rsidR="00C348A5">
              <w:rPr>
                <w:b/>
              </w:rPr>
              <w:fldChar w:fldCharType="end"/>
            </w:r>
            <w:r w:rsidR="00C348A5">
              <w:t xml:space="preserve"> of </w:t>
            </w:r>
            <w:r w:rsidR="00C348A5">
              <w:rPr>
                <w:b/>
              </w:rPr>
              <w:fldChar w:fldCharType="begin"/>
            </w:r>
            <w:r w:rsidR="00C348A5">
              <w:rPr>
                <w:b/>
              </w:rPr>
              <w:instrText xml:space="preserve"> NUMPAGES  </w:instrText>
            </w:r>
            <w:r w:rsidR="00C348A5">
              <w:rPr>
                <w:b/>
              </w:rPr>
              <w:fldChar w:fldCharType="separate"/>
            </w:r>
            <w:r w:rsidR="006B2B09">
              <w:rPr>
                <w:b/>
                <w:noProof/>
              </w:rPr>
              <w:t>13</w:t>
            </w:r>
            <w:r w:rsidR="00C348A5">
              <w:rPr>
                <w:b/>
              </w:rPr>
              <w:fldChar w:fldCharType="end"/>
            </w:r>
          </w:p>
        </w:sdtContent>
      </w:sdt>
    </w:sdtContent>
  </w:sdt>
  <w:p w14:paraId="7BCBE345" w14:textId="77777777" w:rsidR="00C348A5" w:rsidRDefault="00C34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4EF82" w14:textId="77777777" w:rsidR="002D52CD" w:rsidRDefault="002D52CD">
      <w:pPr>
        <w:spacing w:line="240" w:lineRule="auto"/>
      </w:pPr>
      <w:r>
        <w:separator/>
      </w:r>
    </w:p>
    <w:p w14:paraId="63452CEF" w14:textId="77777777" w:rsidR="002D52CD" w:rsidRDefault="002D52CD"/>
  </w:footnote>
  <w:footnote w:type="continuationSeparator" w:id="0">
    <w:p w14:paraId="0F45721E" w14:textId="77777777" w:rsidR="002D52CD" w:rsidRDefault="002D52CD">
      <w:pPr>
        <w:spacing w:line="240" w:lineRule="auto"/>
      </w:pPr>
      <w:r>
        <w:continuationSeparator/>
      </w:r>
    </w:p>
    <w:p w14:paraId="7637A942" w14:textId="77777777" w:rsidR="002D52CD" w:rsidRDefault="002D52CD"/>
  </w:footnote>
  <w:footnote w:type="continuationNotice" w:id="1">
    <w:p w14:paraId="58E05997" w14:textId="77777777" w:rsidR="002D52CD" w:rsidRDefault="002D52C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7"/>
    <w:multiLevelType w:val="multilevel"/>
    <w:tmpl w:val="F65EFA24"/>
    <w:name w:val="WWNum7"/>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08"/>
    <w:multiLevelType w:val="multilevel"/>
    <w:tmpl w:val="0114D564"/>
    <w:name w:val="WWNum8"/>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9"/>
    <w:multiLevelType w:val="multilevel"/>
    <w:tmpl w:val="00000009"/>
    <w:name w:val="WW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0D"/>
    <w:multiLevelType w:val="multilevel"/>
    <w:tmpl w:val="6BB68B6A"/>
    <w:name w:val="WWNum14"/>
    <w:lvl w:ilvl="0">
      <w:start w:val="1"/>
      <w:numFmt w:val="decimal"/>
      <w:lvlText w:val="%1."/>
      <w:lvlJc w:val="left"/>
      <w:pPr>
        <w:tabs>
          <w:tab w:val="num" w:pos="0"/>
        </w:tabs>
        <w:ind w:left="720" w:hanging="360"/>
      </w:pPr>
      <w:rPr>
        <w:b w:val="0"/>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3EB7F0E"/>
    <w:multiLevelType w:val="hybridMultilevel"/>
    <w:tmpl w:val="0988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DB1F5B"/>
    <w:multiLevelType w:val="hybridMultilevel"/>
    <w:tmpl w:val="FCA84BE2"/>
    <w:lvl w:ilvl="0" w:tplc="85F47DC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873E4B"/>
    <w:multiLevelType w:val="hybridMultilevel"/>
    <w:tmpl w:val="F2A2E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45637"/>
    <w:multiLevelType w:val="hybridMultilevel"/>
    <w:tmpl w:val="311693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5A4D4C"/>
    <w:multiLevelType w:val="hybridMultilevel"/>
    <w:tmpl w:val="2A6A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EB14C4"/>
    <w:multiLevelType w:val="hybridMultilevel"/>
    <w:tmpl w:val="82C67C9A"/>
    <w:lvl w:ilvl="0" w:tplc="0409000F">
      <w:start w:val="1"/>
      <w:numFmt w:val="decimal"/>
      <w:lvlText w:val="%1."/>
      <w:lvlJc w:val="left"/>
      <w:pPr>
        <w:ind w:left="720" w:hanging="360"/>
      </w:pPr>
    </w:lvl>
    <w:lvl w:ilvl="1" w:tplc="90C8CC80">
      <w:start w:val="1"/>
      <w:numFmt w:val="lowerLetter"/>
      <w:lvlText w:val="%2."/>
      <w:lvlJc w:val="left"/>
      <w:pPr>
        <w:ind w:left="1440" w:hanging="360"/>
      </w:pPr>
      <w:rPr>
        <w:b w:val="0"/>
      </w:rPr>
    </w:lvl>
    <w:lvl w:ilvl="2" w:tplc="CFE4F56E">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F463E5"/>
    <w:multiLevelType w:val="hybridMultilevel"/>
    <w:tmpl w:val="4E5C88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B676BBC"/>
    <w:multiLevelType w:val="hybridMultilevel"/>
    <w:tmpl w:val="C6A2E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072C9"/>
    <w:multiLevelType w:val="hybridMultilevel"/>
    <w:tmpl w:val="96DCF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82D2B"/>
    <w:multiLevelType w:val="hybridMultilevel"/>
    <w:tmpl w:val="06D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9860E5"/>
    <w:multiLevelType w:val="hybridMultilevel"/>
    <w:tmpl w:val="F31AB1D8"/>
    <w:lvl w:ilvl="0" w:tplc="2D22F8D4">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1B922E2"/>
    <w:multiLevelType w:val="multilevel"/>
    <w:tmpl w:val="D85489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5"/>
  </w:num>
  <w:num w:numId="2">
    <w:abstractNumId w:val="18"/>
  </w:num>
  <w:num w:numId="3">
    <w:abstractNumId w:val="16"/>
  </w:num>
  <w:num w:numId="4">
    <w:abstractNumId w:val="14"/>
  </w:num>
  <w:num w:numId="5">
    <w:abstractNumId w:val="23"/>
  </w:num>
  <w:num w:numId="6">
    <w:abstractNumId w:val="13"/>
  </w:num>
  <w:num w:numId="7">
    <w:abstractNumId w:val="24"/>
  </w:num>
  <w:num w:numId="8">
    <w:abstractNumId w:val="17"/>
  </w:num>
  <w:num w:numId="9">
    <w:abstractNumId w:val="21"/>
  </w:num>
  <w:num w:numId="10">
    <w:abstractNumId w:val="19"/>
  </w:num>
  <w:num w:numId="11">
    <w:abstractNumId w:val="22"/>
  </w:num>
  <w:num w:numId="12">
    <w:abstractNumId w:val="2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a8f434ffe505ede0fea9334ec0201d1209e9a845ecc347358e670e7994d93c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67"/>
    <w:rsid w:val="0000002C"/>
    <w:rsid w:val="0000133A"/>
    <w:rsid w:val="0000242C"/>
    <w:rsid w:val="00004186"/>
    <w:rsid w:val="00004710"/>
    <w:rsid w:val="00005A75"/>
    <w:rsid w:val="00010D87"/>
    <w:rsid w:val="00011DEF"/>
    <w:rsid w:val="00012818"/>
    <w:rsid w:val="0001380A"/>
    <w:rsid w:val="00013C24"/>
    <w:rsid w:val="00014724"/>
    <w:rsid w:val="00020A88"/>
    <w:rsid w:val="00020EFF"/>
    <w:rsid w:val="000216BB"/>
    <w:rsid w:val="00021B38"/>
    <w:rsid w:val="00022255"/>
    <w:rsid w:val="00024316"/>
    <w:rsid w:val="00024604"/>
    <w:rsid w:val="000250B5"/>
    <w:rsid w:val="00026220"/>
    <w:rsid w:val="00032B5B"/>
    <w:rsid w:val="0003566C"/>
    <w:rsid w:val="00035874"/>
    <w:rsid w:val="00043539"/>
    <w:rsid w:val="00047642"/>
    <w:rsid w:val="0006253F"/>
    <w:rsid w:val="00063BD7"/>
    <w:rsid w:val="000643FC"/>
    <w:rsid w:val="000708E9"/>
    <w:rsid w:val="000726AD"/>
    <w:rsid w:val="0007276A"/>
    <w:rsid w:val="00080CF1"/>
    <w:rsid w:val="00082D14"/>
    <w:rsid w:val="00084618"/>
    <w:rsid w:val="00092069"/>
    <w:rsid w:val="00096432"/>
    <w:rsid w:val="00097531"/>
    <w:rsid w:val="000A6460"/>
    <w:rsid w:val="000A6C76"/>
    <w:rsid w:val="000A720E"/>
    <w:rsid w:val="000B131C"/>
    <w:rsid w:val="000B1F69"/>
    <w:rsid w:val="000B4638"/>
    <w:rsid w:val="000B7D94"/>
    <w:rsid w:val="000C11A6"/>
    <w:rsid w:val="000C2214"/>
    <w:rsid w:val="000C23CE"/>
    <w:rsid w:val="000C679F"/>
    <w:rsid w:val="000C76E1"/>
    <w:rsid w:val="000D0829"/>
    <w:rsid w:val="000D2603"/>
    <w:rsid w:val="000D2877"/>
    <w:rsid w:val="000D38C4"/>
    <w:rsid w:val="000D67DE"/>
    <w:rsid w:val="000D6ECE"/>
    <w:rsid w:val="000D7EF4"/>
    <w:rsid w:val="000E4E3A"/>
    <w:rsid w:val="000E537B"/>
    <w:rsid w:val="000E5AF0"/>
    <w:rsid w:val="000E713D"/>
    <w:rsid w:val="000F3613"/>
    <w:rsid w:val="000F5C18"/>
    <w:rsid w:val="0010051C"/>
    <w:rsid w:val="001026A0"/>
    <w:rsid w:val="001037A3"/>
    <w:rsid w:val="0010451E"/>
    <w:rsid w:val="00104762"/>
    <w:rsid w:val="00106626"/>
    <w:rsid w:val="001109A1"/>
    <w:rsid w:val="001129AE"/>
    <w:rsid w:val="001152F5"/>
    <w:rsid w:val="001206B2"/>
    <w:rsid w:val="00120D5D"/>
    <w:rsid w:val="0012646B"/>
    <w:rsid w:val="00130544"/>
    <w:rsid w:val="001313F9"/>
    <w:rsid w:val="00133533"/>
    <w:rsid w:val="001336C2"/>
    <w:rsid w:val="001373BF"/>
    <w:rsid w:val="001407E0"/>
    <w:rsid w:val="0014346D"/>
    <w:rsid w:val="0014393C"/>
    <w:rsid w:val="001443AB"/>
    <w:rsid w:val="001473E1"/>
    <w:rsid w:val="00147493"/>
    <w:rsid w:val="00150CF5"/>
    <w:rsid w:val="00151370"/>
    <w:rsid w:val="00155C16"/>
    <w:rsid w:val="00157F51"/>
    <w:rsid w:val="00161243"/>
    <w:rsid w:val="001614CC"/>
    <w:rsid w:val="001615EC"/>
    <w:rsid w:val="00162060"/>
    <w:rsid w:val="00162F53"/>
    <w:rsid w:val="00162FBC"/>
    <w:rsid w:val="00165073"/>
    <w:rsid w:val="00165E66"/>
    <w:rsid w:val="0016670E"/>
    <w:rsid w:val="001707A5"/>
    <w:rsid w:val="00170A6D"/>
    <w:rsid w:val="00170BF1"/>
    <w:rsid w:val="00171159"/>
    <w:rsid w:val="001754C9"/>
    <w:rsid w:val="00180FD2"/>
    <w:rsid w:val="00181BF5"/>
    <w:rsid w:val="00187EDA"/>
    <w:rsid w:val="00190773"/>
    <w:rsid w:val="00194D3F"/>
    <w:rsid w:val="001A0784"/>
    <w:rsid w:val="001A1619"/>
    <w:rsid w:val="001A27CF"/>
    <w:rsid w:val="001A6E66"/>
    <w:rsid w:val="001B07F0"/>
    <w:rsid w:val="001B2EDC"/>
    <w:rsid w:val="001B526D"/>
    <w:rsid w:val="001C0C98"/>
    <w:rsid w:val="001C2F35"/>
    <w:rsid w:val="001C4ED8"/>
    <w:rsid w:val="001C5D6C"/>
    <w:rsid w:val="001C71A3"/>
    <w:rsid w:val="001D11B2"/>
    <w:rsid w:val="001D1DC1"/>
    <w:rsid w:val="001D649F"/>
    <w:rsid w:val="001E0EA2"/>
    <w:rsid w:val="001E7A17"/>
    <w:rsid w:val="001F22CF"/>
    <w:rsid w:val="001F59EC"/>
    <w:rsid w:val="001F618F"/>
    <w:rsid w:val="00202AAD"/>
    <w:rsid w:val="00205230"/>
    <w:rsid w:val="00206BB9"/>
    <w:rsid w:val="00206F71"/>
    <w:rsid w:val="00210C3A"/>
    <w:rsid w:val="002147B6"/>
    <w:rsid w:val="0022029F"/>
    <w:rsid w:val="0022077C"/>
    <w:rsid w:val="0022215E"/>
    <w:rsid w:val="0022320C"/>
    <w:rsid w:val="002237F5"/>
    <w:rsid w:val="002257B9"/>
    <w:rsid w:val="002266A4"/>
    <w:rsid w:val="00227BFB"/>
    <w:rsid w:val="002313ED"/>
    <w:rsid w:val="00231FAF"/>
    <w:rsid w:val="002330BA"/>
    <w:rsid w:val="00236587"/>
    <w:rsid w:val="00236D7F"/>
    <w:rsid w:val="00243C41"/>
    <w:rsid w:val="00244725"/>
    <w:rsid w:val="00250655"/>
    <w:rsid w:val="00251561"/>
    <w:rsid w:val="00253F94"/>
    <w:rsid w:val="002542EF"/>
    <w:rsid w:val="00264E8F"/>
    <w:rsid w:val="00271E97"/>
    <w:rsid w:val="00271F42"/>
    <w:rsid w:val="00274BBE"/>
    <w:rsid w:val="00274EAC"/>
    <w:rsid w:val="0027591C"/>
    <w:rsid w:val="002765FC"/>
    <w:rsid w:val="00276CB2"/>
    <w:rsid w:val="002773FF"/>
    <w:rsid w:val="00277470"/>
    <w:rsid w:val="00281354"/>
    <w:rsid w:val="002819F0"/>
    <w:rsid w:val="00282C85"/>
    <w:rsid w:val="0028350C"/>
    <w:rsid w:val="00295A59"/>
    <w:rsid w:val="00296A4D"/>
    <w:rsid w:val="00297B02"/>
    <w:rsid w:val="002A5BB8"/>
    <w:rsid w:val="002B47D9"/>
    <w:rsid w:val="002B5368"/>
    <w:rsid w:val="002B5667"/>
    <w:rsid w:val="002C2477"/>
    <w:rsid w:val="002C450F"/>
    <w:rsid w:val="002C4DCF"/>
    <w:rsid w:val="002C6B7F"/>
    <w:rsid w:val="002D30AE"/>
    <w:rsid w:val="002D52CD"/>
    <w:rsid w:val="002D6800"/>
    <w:rsid w:val="002D7E34"/>
    <w:rsid w:val="002E3BF5"/>
    <w:rsid w:val="002E432A"/>
    <w:rsid w:val="002E5323"/>
    <w:rsid w:val="002E6B8B"/>
    <w:rsid w:val="002E7095"/>
    <w:rsid w:val="002E74BB"/>
    <w:rsid w:val="002E7507"/>
    <w:rsid w:val="002F0715"/>
    <w:rsid w:val="002F0E1B"/>
    <w:rsid w:val="002F1C2A"/>
    <w:rsid w:val="002F255D"/>
    <w:rsid w:val="002F2ECD"/>
    <w:rsid w:val="002F33C8"/>
    <w:rsid w:val="002F6403"/>
    <w:rsid w:val="002F7917"/>
    <w:rsid w:val="003014FB"/>
    <w:rsid w:val="00301F57"/>
    <w:rsid w:val="0030286E"/>
    <w:rsid w:val="0030528E"/>
    <w:rsid w:val="00307F68"/>
    <w:rsid w:val="0031062F"/>
    <w:rsid w:val="00313432"/>
    <w:rsid w:val="003135EA"/>
    <w:rsid w:val="00315349"/>
    <w:rsid w:val="0031570D"/>
    <w:rsid w:val="00316AB2"/>
    <w:rsid w:val="0032062C"/>
    <w:rsid w:val="00321BF8"/>
    <w:rsid w:val="00322E7B"/>
    <w:rsid w:val="00324E45"/>
    <w:rsid w:val="003263D5"/>
    <w:rsid w:val="00332210"/>
    <w:rsid w:val="00340667"/>
    <w:rsid w:val="003479E2"/>
    <w:rsid w:val="00350893"/>
    <w:rsid w:val="0035700B"/>
    <w:rsid w:val="00364248"/>
    <w:rsid w:val="0036569D"/>
    <w:rsid w:val="00365833"/>
    <w:rsid w:val="00366A7D"/>
    <w:rsid w:val="00367DC9"/>
    <w:rsid w:val="00370A6F"/>
    <w:rsid w:val="00372011"/>
    <w:rsid w:val="003727FD"/>
    <w:rsid w:val="00373CE8"/>
    <w:rsid w:val="0037516D"/>
    <w:rsid w:val="003821A0"/>
    <w:rsid w:val="00382980"/>
    <w:rsid w:val="0038342A"/>
    <w:rsid w:val="00383ABF"/>
    <w:rsid w:val="00385510"/>
    <w:rsid w:val="00385686"/>
    <w:rsid w:val="00385CB3"/>
    <w:rsid w:val="0039062B"/>
    <w:rsid w:val="003924E0"/>
    <w:rsid w:val="003A0F57"/>
    <w:rsid w:val="003A4E8E"/>
    <w:rsid w:val="003A6DE7"/>
    <w:rsid w:val="003B0362"/>
    <w:rsid w:val="003B1838"/>
    <w:rsid w:val="003B3905"/>
    <w:rsid w:val="003B507B"/>
    <w:rsid w:val="003B608E"/>
    <w:rsid w:val="003B6756"/>
    <w:rsid w:val="003C01F1"/>
    <w:rsid w:val="003C06C3"/>
    <w:rsid w:val="003C1BF7"/>
    <w:rsid w:val="003C1F78"/>
    <w:rsid w:val="003C4089"/>
    <w:rsid w:val="003D2A95"/>
    <w:rsid w:val="003D4DAD"/>
    <w:rsid w:val="003E0A02"/>
    <w:rsid w:val="003E2501"/>
    <w:rsid w:val="003E2DF9"/>
    <w:rsid w:val="003E47E7"/>
    <w:rsid w:val="003E6F8F"/>
    <w:rsid w:val="003F0AF3"/>
    <w:rsid w:val="003F2CC2"/>
    <w:rsid w:val="003F3EDC"/>
    <w:rsid w:val="003F5E2A"/>
    <w:rsid w:val="003F66D9"/>
    <w:rsid w:val="003F67DF"/>
    <w:rsid w:val="00403574"/>
    <w:rsid w:val="00403835"/>
    <w:rsid w:val="004047A4"/>
    <w:rsid w:val="00406216"/>
    <w:rsid w:val="0040704A"/>
    <w:rsid w:val="00407383"/>
    <w:rsid w:val="0041014C"/>
    <w:rsid w:val="00413224"/>
    <w:rsid w:val="00414E72"/>
    <w:rsid w:val="00417A32"/>
    <w:rsid w:val="00424E6D"/>
    <w:rsid w:val="004258EF"/>
    <w:rsid w:val="00431050"/>
    <w:rsid w:val="00442B6D"/>
    <w:rsid w:val="00443C72"/>
    <w:rsid w:val="00445FFF"/>
    <w:rsid w:val="00446221"/>
    <w:rsid w:val="00446632"/>
    <w:rsid w:val="00447974"/>
    <w:rsid w:val="00451FEB"/>
    <w:rsid w:val="0045743C"/>
    <w:rsid w:val="004579B4"/>
    <w:rsid w:val="0046003D"/>
    <w:rsid w:val="00461F58"/>
    <w:rsid w:val="0046416B"/>
    <w:rsid w:val="0046464C"/>
    <w:rsid w:val="00464E13"/>
    <w:rsid w:val="00467BFF"/>
    <w:rsid w:val="00467EAD"/>
    <w:rsid w:val="00472EBA"/>
    <w:rsid w:val="00473B3E"/>
    <w:rsid w:val="00473E3E"/>
    <w:rsid w:val="00475BC1"/>
    <w:rsid w:val="00476727"/>
    <w:rsid w:val="0047777D"/>
    <w:rsid w:val="004820F0"/>
    <w:rsid w:val="00482B55"/>
    <w:rsid w:val="004840E4"/>
    <w:rsid w:val="00484675"/>
    <w:rsid w:val="00484C6F"/>
    <w:rsid w:val="00487A83"/>
    <w:rsid w:val="004904FE"/>
    <w:rsid w:val="00491021"/>
    <w:rsid w:val="004936B8"/>
    <w:rsid w:val="00493DDC"/>
    <w:rsid w:val="00493F31"/>
    <w:rsid w:val="004A48DD"/>
    <w:rsid w:val="004B48EE"/>
    <w:rsid w:val="004C3E20"/>
    <w:rsid w:val="004D0439"/>
    <w:rsid w:val="004D0710"/>
    <w:rsid w:val="004D20A2"/>
    <w:rsid w:val="004D20E0"/>
    <w:rsid w:val="004D685D"/>
    <w:rsid w:val="004D753A"/>
    <w:rsid w:val="004D7581"/>
    <w:rsid w:val="004E0099"/>
    <w:rsid w:val="004E244E"/>
    <w:rsid w:val="004F0DC8"/>
    <w:rsid w:val="004F4257"/>
    <w:rsid w:val="004F442B"/>
    <w:rsid w:val="004F6297"/>
    <w:rsid w:val="004F7560"/>
    <w:rsid w:val="00501B5E"/>
    <w:rsid w:val="00502F9B"/>
    <w:rsid w:val="00503FC7"/>
    <w:rsid w:val="00507AD8"/>
    <w:rsid w:val="00507B3C"/>
    <w:rsid w:val="00512AE7"/>
    <w:rsid w:val="0051378D"/>
    <w:rsid w:val="005139D2"/>
    <w:rsid w:val="00515C77"/>
    <w:rsid w:val="00522DD1"/>
    <w:rsid w:val="00525DB9"/>
    <w:rsid w:val="005264AA"/>
    <w:rsid w:val="0052703D"/>
    <w:rsid w:val="00532A67"/>
    <w:rsid w:val="00541C41"/>
    <w:rsid w:val="005475F8"/>
    <w:rsid w:val="00553558"/>
    <w:rsid w:val="00555DC1"/>
    <w:rsid w:val="00556C08"/>
    <w:rsid w:val="0056091B"/>
    <w:rsid w:val="00572079"/>
    <w:rsid w:val="0057341F"/>
    <w:rsid w:val="005749AA"/>
    <w:rsid w:val="00574F52"/>
    <w:rsid w:val="00583731"/>
    <w:rsid w:val="005842EF"/>
    <w:rsid w:val="005931B7"/>
    <w:rsid w:val="00595EB7"/>
    <w:rsid w:val="00596CED"/>
    <w:rsid w:val="005A09FB"/>
    <w:rsid w:val="005A6C42"/>
    <w:rsid w:val="005A6CAA"/>
    <w:rsid w:val="005A6D72"/>
    <w:rsid w:val="005B1129"/>
    <w:rsid w:val="005B2518"/>
    <w:rsid w:val="005C10F2"/>
    <w:rsid w:val="005C1D11"/>
    <w:rsid w:val="005C2DA9"/>
    <w:rsid w:val="005C3702"/>
    <w:rsid w:val="005C57C8"/>
    <w:rsid w:val="005C7100"/>
    <w:rsid w:val="005C738F"/>
    <w:rsid w:val="005C7B3C"/>
    <w:rsid w:val="005D0A75"/>
    <w:rsid w:val="005D156D"/>
    <w:rsid w:val="005D637F"/>
    <w:rsid w:val="005E5029"/>
    <w:rsid w:val="005E555E"/>
    <w:rsid w:val="005E77E6"/>
    <w:rsid w:val="005F0996"/>
    <w:rsid w:val="005F0B40"/>
    <w:rsid w:val="005F4115"/>
    <w:rsid w:val="005F4130"/>
    <w:rsid w:val="005F7DD4"/>
    <w:rsid w:val="00603AF0"/>
    <w:rsid w:val="00606A26"/>
    <w:rsid w:val="006121BF"/>
    <w:rsid w:val="00614357"/>
    <w:rsid w:val="00614EDF"/>
    <w:rsid w:val="0061551E"/>
    <w:rsid w:val="00615FD3"/>
    <w:rsid w:val="00616E65"/>
    <w:rsid w:val="00622D33"/>
    <w:rsid w:val="0062640B"/>
    <w:rsid w:val="00633DE3"/>
    <w:rsid w:val="006344CB"/>
    <w:rsid w:val="00636C55"/>
    <w:rsid w:val="006426A8"/>
    <w:rsid w:val="00642C7D"/>
    <w:rsid w:val="0064636B"/>
    <w:rsid w:val="00646F0E"/>
    <w:rsid w:val="00651C7E"/>
    <w:rsid w:val="00655EC6"/>
    <w:rsid w:val="00662ED1"/>
    <w:rsid w:val="00663447"/>
    <w:rsid w:val="00665F24"/>
    <w:rsid w:val="00667508"/>
    <w:rsid w:val="006701B9"/>
    <w:rsid w:val="006703FF"/>
    <w:rsid w:val="006738B2"/>
    <w:rsid w:val="00674A34"/>
    <w:rsid w:val="00676E34"/>
    <w:rsid w:val="006836BA"/>
    <w:rsid w:val="00683B96"/>
    <w:rsid w:val="00685BFF"/>
    <w:rsid w:val="00685E40"/>
    <w:rsid w:val="0069033F"/>
    <w:rsid w:val="00691CC9"/>
    <w:rsid w:val="00694956"/>
    <w:rsid w:val="00694EBC"/>
    <w:rsid w:val="0069504D"/>
    <w:rsid w:val="00695A41"/>
    <w:rsid w:val="00696950"/>
    <w:rsid w:val="006A0246"/>
    <w:rsid w:val="006A0415"/>
    <w:rsid w:val="006A19F8"/>
    <w:rsid w:val="006A1ADC"/>
    <w:rsid w:val="006A69E8"/>
    <w:rsid w:val="006A73A6"/>
    <w:rsid w:val="006A7948"/>
    <w:rsid w:val="006A7DE1"/>
    <w:rsid w:val="006B153F"/>
    <w:rsid w:val="006B1568"/>
    <w:rsid w:val="006B2B09"/>
    <w:rsid w:val="006B771C"/>
    <w:rsid w:val="006C0700"/>
    <w:rsid w:val="006C15CC"/>
    <w:rsid w:val="006C22BF"/>
    <w:rsid w:val="006C5B12"/>
    <w:rsid w:val="006C64E4"/>
    <w:rsid w:val="006C7B8F"/>
    <w:rsid w:val="006D24FC"/>
    <w:rsid w:val="006D61F2"/>
    <w:rsid w:val="006D72F5"/>
    <w:rsid w:val="006E26E9"/>
    <w:rsid w:val="006E6D29"/>
    <w:rsid w:val="006F0306"/>
    <w:rsid w:val="006F0F5B"/>
    <w:rsid w:val="006F1FA9"/>
    <w:rsid w:val="006F31F1"/>
    <w:rsid w:val="006F51D0"/>
    <w:rsid w:val="006F737D"/>
    <w:rsid w:val="007007BA"/>
    <w:rsid w:val="00700A20"/>
    <w:rsid w:val="0070215B"/>
    <w:rsid w:val="0070311D"/>
    <w:rsid w:val="00704781"/>
    <w:rsid w:val="00705899"/>
    <w:rsid w:val="00706179"/>
    <w:rsid w:val="00712556"/>
    <w:rsid w:val="00712B4A"/>
    <w:rsid w:val="0071699F"/>
    <w:rsid w:val="00720BFF"/>
    <w:rsid w:val="007213F0"/>
    <w:rsid w:val="00721C93"/>
    <w:rsid w:val="00726BFC"/>
    <w:rsid w:val="00733ED9"/>
    <w:rsid w:val="0073518D"/>
    <w:rsid w:val="00737410"/>
    <w:rsid w:val="0074167A"/>
    <w:rsid w:val="00747B5F"/>
    <w:rsid w:val="00747C64"/>
    <w:rsid w:val="00747D45"/>
    <w:rsid w:val="0075015E"/>
    <w:rsid w:val="00750457"/>
    <w:rsid w:val="007561BC"/>
    <w:rsid w:val="0076384C"/>
    <w:rsid w:val="00763C29"/>
    <w:rsid w:val="00766A8E"/>
    <w:rsid w:val="00771C8C"/>
    <w:rsid w:val="00771FA8"/>
    <w:rsid w:val="00772524"/>
    <w:rsid w:val="007749B9"/>
    <w:rsid w:val="0077558A"/>
    <w:rsid w:val="00777587"/>
    <w:rsid w:val="007803F0"/>
    <w:rsid w:val="00784193"/>
    <w:rsid w:val="00787C43"/>
    <w:rsid w:val="00790257"/>
    <w:rsid w:val="00790C29"/>
    <w:rsid w:val="00796F6A"/>
    <w:rsid w:val="007977C9"/>
    <w:rsid w:val="007A5818"/>
    <w:rsid w:val="007A5CB5"/>
    <w:rsid w:val="007A5E97"/>
    <w:rsid w:val="007B0045"/>
    <w:rsid w:val="007B28A6"/>
    <w:rsid w:val="007B66EB"/>
    <w:rsid w:val="007B75B9"/>
    <w:rsid w:val="007B7DCA"/>
    <w:rsid w:val="007C00B5"/>
    <w:rsid w:val="007C191C"/>
    <w:rsid w:val="007C203B"/>
    <w:rsid w:val="007C600C"/>
    <w:rsid w:val="007C6E6F"/>
    <w:rsid w:val="007C6E8C"/>
    <w:rsid w:val="007D110F"/>
    <w:rsid w:val="007D5CB0"/>
    <w:rsid w:val="007D6108"/>
    <w:rsid w:val="007E0977"/>
    <w:rsid w:val="007E1AF1"/>
    <w:rsid w:val="007F005F"/>
    <w:rsid w:val="007F1B52"/>
    <w:rsid w:val="007F31BD"/>
    <w:rsid w:val="007F484D"/>
    <w:rsid w:val="007F7753"/>
    <w:rsid w:val="00800891"/>
    <w:rsid w:val="00802EB1"/>
    <w:rsid w:val="00803444"/>
    <w:rsid w:val="00806571"/>
    <w:rsid w:val="00812823"/>
    <w:rsid w:val="00812CCB"/>
    <w:rsid w:val="00813C64"/>
    <w:rsid w:val="0081420A"/>
    <w:rsid w:val="00814710"/>
    <w:rsid w:val="0081624F"/>
    <w:rsid w:val="00817609"/>
    <w:rsid w:val="0081797F"/>
    <w:rsid w:val="008201B8"/>
    <w:rsid w:val="00820770"/>
    <w:rsid w:val="00822395"/>
    <w:rsid w:val="008226FB"/>
    <w:rsid w:val="008231A6"/>
    <w:rsid w:val="00824322"/>
    <w:rsid w:val="00825685"/>
    <w:rsid w:val="008258E7"/>
    <w:rsid w:val="008302DF"/>
    <w:rsid w:val="00833B63"/>
    <w:rsid w:val="00834754"/>
    <w:rsid w:val="00834DF5"/>
    <w:rsid w:val="008357E5"/>
    <w:rsid w:val="00835A28"/>
    <w:rsid w:val="008368EA"/>
    <w:rsid w:val="008372F2"/>
    <w:rsid w:val="00837822"/>
    <w:rsid w:val="00842C44"/>
    <w:rsid w:val="0084489C"/>
    <w:rsid w:val="00851014"/>
    <w:rsid w:val="00851D32"/>
    <w:rsid w:val="008520C8"/>
    <w:rsid w:val="008533EE"/>
    <w:rsid w:val="00854652"/>
    <w:rsid w:val="008558C5"/>
    <w:rsid w:val="00860DA9"/>
    <w:rsid w:val="00861056"/>
    <w:rsid w:val="00861BB1"/>
    <w:rsid w:val="00862AE5"/>
    <w:rsid w:val="00862EEE"/>
    <w:rsid w:val="00864248"/>
    <w:rsid w:val="00865DA4"/>
    <w:rsid w:val="00867F02"/>
    <w:rsid w:val="008730A2"/>
    <w:rsid w:val="008755BF"/>
    <w:rsid w:val="0087599A"/>
    <w:rsid w:val="00876829"/>
    <w:rsid w:val="00891DC4"/>
    <w:rsid w:val="0089214B"/>
    <w:rsid w:val="00895B2E"/>
    <w:rsid w:val="00895EB6"/>
    <w:rsid w:val="008A0375"/>
    <w:rsid w:val="008A051A"/>
    <w:rsid w:val="008A0E68"/>
    <w:rsid w:val="008A2720"/>
    <w:rsid w:val="008A3258"/>
    <w:rsid w:val="008B16D3"/>
    <w:rsid w:val="008B2056"/>
    <w:rsid w:val="008B4B1F"/>
    <w:rsid w:val="008B705F"/>
    <w:rsid w:val="008C1706"/>
    <w:rsid w:val="008C22A8"/>
    <w:rsid w:val="008C22AB"/>
    <w:rsid w:val="008D17E9"/>
    <w:rsid w:val="008D2267"/>
    <w:rsid w:val="008D2C3D"/>
    <w:rsid w:val="008D41B7"/>
    <w:rsid w:val="008D6398"/>
    <w:rsid w:val="008D6A6B"/>
    <w:rsid w:val="008E1315"/>
    <w:rsid w:val="008E7451"/>
    <w:rsid w:val="008F0579"/>
    <w:rsid w:val="008F07C3"/>
    <w:rsid w:val="009004C4"/>
    <w:rsid w:val="00901EFC"/>
    <w:rsid w:val="00910574"/>
    <w:rsid w:val="00913A6A"/>
    <w:rsid w:val="00913E8B"/>
    <w:rsid w:val="0091499C"/>
    <w:rsid w:val="009152FC"/>
    <w:rsid w:val="00922FD3"/>
    <w:rsid w:val="00924FAC"/>
    <w:rsid w:val="00926870"/>
    <w:rsid w:val="00926F15"/>
    <w:rsid w:val="00931532"/>
    <w:rsid w:val="009316A9"/>
    <w:rsid w:val="00931C2A"/>
    <w:rsid w:val="009338F7"/>
    <w:rsid w:val="00936ED4"/>
    <w:rsid w:val="0093758D"/>
    <w:rsid w:val="009403FB"/>
    <w:rsid w:val="009450F2"/>
    <w:rsid w:val="00951021"/>
    <w:rsid w:val="00953E85"/>
    <w:rsid w:val="009570FC"/>
    <w:rsid w:val="00957293"/>
    <w:rsid w:val="0095755F"/>
    <w:rsid w:val="00957669"/>
    <w:rsid w:val="009669BE"/>
    <w:rsid w:val="00966E18"/>
    <w:rsid w:val="00971641"/>
    <w:rsid w:val="009802DC"/>
    <w:rsid w:val="00982002"/>
    <w:rsid w:val="00982D3D"/>
    <w:rsid w:val="00983942"/>
    <w:rsid w:val="00990135"/>
    <w:rsid w:val="00990ED2"/>
    <w:rsid w:val="00992229"/>
    <w:rsid w:val="00994402"/>
    <w:rsid w:val="00996A82"/>
    <w:rsid w:val="00997682"/>
    <w:rsid w:val="009A03A1"/>
    <w:rsid w:val="009A12A1"/>
    <w:rsid w:val="009A2B2E"/>
    <w:rsid w:val="009A51F9"/>
    <w:rsid w:val="009A5952"/>
    <w:rsid w:val="009A5FD1"/>
    <w:rsid w:val="009A69B0"/>
    <w:rsid w:val="009A788C"/>
    <w:rsid w:val="009B26F0"/>
    <w:rsid w:val="009B3019"/>
    <w:rsid w:val="009B4B36"/>
    <w:rsid w:val="009B4CF1"/>
    <w:rsid w:val="009B6AD9"/>
    <w:rsid w:val="009B6D9E"/>
    <w:rsid w:val="009C03AA"/>
    <w:rsid w:val="009C32A5"/>
    <w:rsid w:val="009C3642"/>
    <w:rsid w:val="009C562C"/>
    <w:rsid w:val="009C653E"/>
    <w:rsid w:val="009D186C"/>
    <w:rsid w:val="009D4CC4"/>
    <w:rsid w:val="009E58CE"/>
    <w:rsid w:val="009E5912"/>
    <w:rsid w:val="009E5E01"/>
    <w:rsid w:val="009E6A34"/>
    <w:rsid w:val="009F3BC7"/>
    <w:rsid w:val="009F5ADF"/>
    <w:rsid w:val="009F75CE"/>
    <w:rsid w:val="00A004DC"/>
    <w:rsid w:val="00A021CC"/>
    <w:rsid w:val="00A035CB"/>
    <w:rsid w:val="00A0431E"/>
    <w:rsid w:val="00A11CB7"/>
    <w:rsid w:val="00A11E96"/>
    <w:rsid w:val="00A139C0"/>
    <w:rsid w:val="00A16C28"/>
    <w:rsid w:val="00A16F22"/>
    <w:rsid w:val="00A20961"/>
    <w:rsid w:val="00A22B6A"/>
    <w:rsid w:val="00A23B10"/>
    <w:rsid w:val="00A23B5B"/>
    <w:rsid w:val="00A23FFC"/>
    <w:rsid w:val="00A318FB"/>
    <w:rsid w:val="00A334FC"/>
    <w:rsid w:val="00A34B30"/>
    <w:rsid w:val="00A35B1A"/>
    <w:rsid w:val="00A37F25"/>
    <w:rsid w:val="00A41398"/>
    <w:rsid w:val="00A41C09"/>
    <w:rsid w:val="00A4472D"/>
    <w:rsid w:val="00A44C6B"/>
    <w:rsid w:val="00A46B09"/>
    <w:rsid w:val="00A47CCB"/>
    <w:rsid w:val="00A50EF5"/>
    <w:rsid w:val="00A51EF7"/>
    <w:rsid w:val="00A534CA"/>
    <w:rsid w:val="00A53720"/>
    <w:rsid w:val="00A54B2A"/>
    <w:rsid w:val="00A55B87"/>
    <w:rsid w:val="00A60128"/>
    <w:rsid w:val="00A60BA2"/>
    <w:rsid w:val="00A61836"/>
    <w:rsid w:val="00A63BA8"/>
    <w:rsid w:val="00A64B5B"/>
    <w:rsid w:val="00A64C95"/>
    <w:rsid w:val="00A661F2"/>
    <w:rsid w:val="00A71913"/>
    <w:rsid w:val="00A71D11"/>
    <w:rsid w:val="00A72E5C"/>
    <w:rsid w:val="00A7365F"/>
    <w:rsid w:val="00A73D04"/>
    <w:rsid w:val="00A74F77"/>
    <w:rsid w:val="00A7593A"/>
    <w:rsid w:val="00A7614F"/>
    <w:rsid w:val="00A764AD"/>
    <w:rsid w:val="00A808AD"/>
    <w:rsid w:val="00A82E4D"/>
    <w:rsid w:val="00A857BA"/>
    <w:rsid w:val="00A8696A"/>
    <w:rsid w:val="00A90499"/>
    <w:rsid w:val="00A92655"/>
    <w:rsid w:val="00A940CF"/>
    <w:rsid w:val="00A94203"/>
    <w:rsid w:val="00A970C1"/>
    <w:rsid w:val="00AA1893"/>
    <w:rsid w:val="00AA2154"/>
    <w:rsid w:val="00AA50D0"/>
    <w:rsid w:val="00AB14C5"/>
    <w:rsid w:val="00AB171A"/>
    <w:rsid w:val="00AB4083"/>
    <w:rsid w:val="00AB5130"/>
    <w:rsid w:val="00AB60FD"/>
    <w:rsid w:val="00AC52B3"/>
    <w:rsid w:val="00AC5F1B"/>
    <w:rsid w:val="00AC7E1A"/>
    <w:rsid w:val="00AD0100"/>
    <w:rsid w:val="00AD2EFA"/>
    <w:rsid w:val="00AD74D9"/>
    <w:rsid w:val="00AE5908"/>
    <w:rsid w:val="00AE68DC"/>
    <w:rsid w:val="00AF178F"/>
    <w:rsid w:val="00AF36FF"/>
    <w:rsid w:val="00AF4F27"/>
    <w:rsid w:val="00AF69C2"/>
    <w:rsid w:val="00B074D3"/>
    <w:rsid w:val="00B1025A"/>
    <w:rsid w:val="00B11859"/>
    <w:rsid w:val="00B11AA6"/>
    <w:rsid w:val="00B1238F"/>
    <w:rsid w:val="00B1762B"/>
    <w:rsid w:val="00B202DB"/>
    <w:rsid w:val="00B21035"/>
    <w:rsid w:val="00B223B7"/>
    <w:rsid w:val="00B249CE"/>
    <w:rsid w:val="00B26B19"/>
    <w:rsid w:val="00B26BE3"/>
    <w:rsid w:val="00B30053"/>
    <w:rsid w:val="00B32073"/>
    <w:rsid w:val="00B34200"/>
    <w:rsid w:val="00B344F9"/>
    <w:rsid w:val="00B35D75"/>
    <w:rsid w:val="00B37EFE"/>
    <w:rsid w:val="00B42AE0"/>
    <w:rsid w:val="00B43840"/>
    <w:rsid w:val="00B4492D"/>
    <w:rsid w:val="00B473F6"/>
    <w:rsid w:val="00B54176"/>
    <w:rsid w:val="00B54F7C"/>
    <w:rsid w:val="00B56B77"/>
    <w:rsid w:val="00B57E95"/>
    <w:rsid w:val="00B62DAC"/>
    <w:rsid w:val="00B67626"/>
    <w:rsid w:val="00B74E41"/>
    <w:rsid w:val="00B7699C"/>
    <w:rsid w:val="00B80297"/>
    <w:rsid w:val="00B82ECB"/>
    <w:rsid w:val="00B90DF9"/>
    <w:rsid w:val="00B945DF"/>
    <w:rsid w:val="00B96A29"/>
    <w:rsid w:val="00BA13D2"/>
    <w:rsid w:val="00BB172A"/>
    <w:rsid w:val="00BB1B98"/>
    <w:rsid w:val="00BB2BFC"/>
    <w:rsid w:val="00BB4C8B"/>
    <w:rsid w:val="00BB78F4"/>
    <w:rsid w:val="00BC07D5"/>
    <w:rsid w:val="00BC1FBC"/>
    <w:rsid w:val="00BC2AD6"/>
    <w:rsid w:val="00BC305D"/>
    <w:rsid w:val="00BD3693"/>
    <w:rsid w:val="00BD67C4"/>
    <w:rsid w:val="00BD69DD"/>
    <w:rsid w:val="00BE0FE4"/>
    <w:rsid w:val="00BE4A80"/>
    <w:rsid w:val="00BE4EB2"/>
    <w:rsid w:val="00BF1C29"/>
    <w:rsid w:val="00BF3F55"/>
    <w:rsid w:val="00BF5F3E"/>
    <w:rsid w:val="00BF7228"/>
    <w:rsid w:val="00C01592"/>
    <w:rsid w:val="00C01FA6"/>
    <w:rsid w:val="00C13E59"/>
    <w:rsid w:val="00C16722"/>
    <w:rsid w:val="00C168A3"/>
    <w:rsid w:val="00C172F8"/>
    <w:rsid w:val="00C32043"/>
    <w:rsid w:val="00C32B78"/>
    <w:rsid w:val="00C34246"/>
    <w:rsid w:val="00C3440D"/>
    <w:rsid w:val="00C348A5"/>
    <w:rsid w:val="00C35B02"/>
    <w:rsid w:val="00C37295"/>
    <w:rsid w:val="00C37494"/>
    <w:rsid w:val="00C40FCE"/>
    <w:rsid w:val="00C419FE"/>
    <w:rsid w:val="00C42164"/>
    <w:rsid w:val="00C43A09"/>
    <w:rsid w:val="00C43E7C"/>
    <w:rsid w:val="00C4492F"/>
    <w:rsid w:val="00C512C7"/>
    <w:rsid w:val="00C5166C"/>
    <w:rsid w:val="00C51978"/>
    <w:rsid w:val="00C544D1"/>
    <w:rsid w:val="00C54BED"/>
    <w:rsid w:val="00C600F0"/>
    <w:rsid w:val="00C601F2"/>
    <w:rsid w:val="00C603CB"/>
    <w:rsid w:val="00C60C27"/>
    <w:rsid w:val="00C60E84"/>
    <w:rsid w:val="00C61A50"/>
    <w:rsid w:val="00C61DF8"/>
    <w:rsid w:val="00C62C48"/>
    <w:rsid w:val="00C63A19"/>
    <w:rsid w:val="00C65C11"/>
    <w:rsid w:val="00C66C06"/>
    <w:rsid w:val="00C722D4"/>
    <w:rsid w:val="00C745DD"/>
    <w:rsid w:val="00C76FFD"/>
    <w:rsid w:val="00C77F9E"/>
    <w:rsid w:val="00C8023D"/>
    <w:rsid w:val="00C81904"/>
    <w:rsid w:val="00C8346F"/>
    <w:rsid w:val="00C84E5A"/>
    <w:rsid w:val="00C85208"/>
    <w:rsid w:val="00C9154D"/>
    <w:rsid w:val="00C92392"/>
    <w:rsid w:val="00C92E24"/>
    <w:rsid w:val="00C93B98"/>
    <w:rsid w:val="00C94943"/>
    <w:rsid w:val="00C94F44"/>
    <w:rsid w:val="00CA025D"/>
    <w:rsid w:val="00CA0313"/>
    <w:rsid w:val="00CA6FA9"/>
    <w:rsid w:val="00CB3223"/>
    <w:rsid w:val="00CB3823"/>
    <w:rsid w:val="00CB3C60"/>
    <w:rsid w:val="00CB3DDF"/>
    <w:rsid w:val="00CB40F0"/>
    <w:rsid w:val="00CB510C"/>
    <w:rsid w:val="00CB5BD7"/>
    <w:rsid w:val="00CB5F6F"/>
    <w:rsid w:val="00CB7255"/>
    <w:rsid w:val="00CB75BF"/>
    <w:rsid w:val="00CB76CE"/>
    <w:rsid w:val="00CC2413"/>
    <w:rsid w:val="00CC3924"/>
    <w:rsid w:val="00CC4B1E"/>
    <w:rsid w:val="00CC6A9B"/>
    <w:rsid w:val="00CC7D77"/>
    <w:rsid w:val="00CD1923"/>
    <w:rsid w:val="00CD1EE7"/>
    <w:rsid w:val="00CD2F2A"/>
    <w:rsid w:val="00CD3436"/>
    <w:rsid w:val="00CD4425"/>
    <w:rsid w:val="00CD6F44"/>
    <w:rsid w:val="00CE1526"/>
    <w:rsid w:val="00CE4437"/>
    <w:rsid w:val="00CE4D3A"/>
    <w:rsid w:val="00CE5236"/>
    <w:rsid w:val="00CE6555"/>
    <w:rsid w:val="00CE72F0"/>
    <w:rsid w:val="00CF1265"/>
    <w:rsid w:val="00CF2155"/>
    <w:rsid w:val="00CF2F8E"/>
    <w:rsid w:val="00CF6B06"/>
    <w:rsid w:val="00CF6C16"/>
    <w:rsid w:val="00D00123"/>
    <w:rsid w:val="00D01C00"/>
    <w:rsid w:val="00D04A6C"/>
    <w:rsid w:val="00D04D10"/>
    <w:rsid w:val="00D05F8C"/>
    <w:rsid w:val="00D07B67"/>
    <w:rsid w:val="00D1432A"/>
    <w:rsid w:val="00D1517D"/>
    <w:rsid w:val="00D17F1D"/>
    <w:rsid w:val="00D21CA3"/>
    <w:rsid w:val="00D22F18"/>
    <w:rsid w:val="00D25F03"/>
    <w:rsid w:val="00D32C91"/>
    <w:rsid w:val="00D3382C"/>
    <w:rsid w:val="00D3577D"/>
    <w:rsid w:val="00D40504"/>
    <w:rsid w:val="00D539D9"/>
    <w:rsid w:val="00D54FE3"/>
    <w:rsid w:val="00D55F66"/>
    <w:rsid w:val="00D60D59"/>
    <w:rsid w:val="00D641DB"/>
    <w:rsid w:val="00D65639"/>
    <w:rsid w:val="00D667D6"/>
    <w:rsid w:val="00D72CA0"/>
    <w:rsid w:val="00D73145"/>
    <w:rsid w:val="00D80921"/>
    <w:rsid w:val="00D824BC"/>
    <w:rsid w:val="00D83533"/>
    <w:rsid w:val="00D84CCF"/>
    <w:rsid w:val="00D87CD7"/>
    <w:rsid w:val="00D93E2F"/>
    <w:rsid w:val="00D95638"/>
    <w:rsid w:val="00DA03E7"/>
    <w:rsid w:val="00DA137C"/>
    <w:rsid w:val="00DA3CE5"/>
    <w:rsid w:val="00DA4878"/>
    <w:rsid w:val="00DA645B"/>
    <w:rsid w:val="00DA6692"/>
    <w:rsid w:val="00DA6F0D"/>
    <w:rsid w:val="00DB33DB"/>
    <w:rsid w:val="00DB6062"/>
    <w:rsid w:val="00DB615C"/>
    <w:rsid w:val="00DC1611"/>
    <w:rsid w:val="00DC21C9"/>
    <w:rsid w:val="00DC5787"/>
    <w:rsid w:val="00DD31CD"/>
    <w:rsid w:val="00DD4703"/>
    <w:rsid w:val="00DD6E13"/>
    <w:rsid w:val="00DD7A5F"/>
    <w:rsid w:val="00DE63B2"/>
    <w:rsid w:val="00DE65C2"/>
    <w:rsid w:val="00DE7C01"/>
    <w:rsid w:val="00DF036E"/>
    <w:rsid w:val="00DF25C0"/>
    <w:rsid w:val="00DF2618"/>
    <w:rsid w:val="00DF3C7B"/>
    <w:rsid w:val="00DF49D5"/>
    <w:rsid w:val="00DF49EF"/>
    <w:rsid w:val="00E02365"/>
    <w:rsid w:val="00E16EB7"/>
    <w:rsid w:val="00E174D2"/>
    <w:rsid w:val="00E17955"/>
    <w:rsid w:val="00E17F85"/>
    <w:rsid w:val="00E20BD4"/>
    <w:rsid w:val="00E219F7"/>
    <w:rsid w:val="00E244D5"/>
    <w:rsid w:val="00E26E44"/>
    <w:rsid w:val="00E313A4"/>
    <w:rsid w:val="00E31FDF"/>
    <w:rsid w:val="00E32152"/>
    <w:rsid w:val="00E332EA"/>
    <w:rsid w:val="00E337CE"/>
    <w:rsid w:val="00E343B7"/>
    <w:rsid w:val="00E354C9"/>
    <w:rsid w:val="00E36CDA"/>
    <w:rsid w:val="00E41663"/>
    <w:rsid w:val="00E43783"/>
    <w:rsid w:val="00E43C8B"/>
    <w:rsid w:val="00E446DF"/>
    <w:rsid w:val="00E457D4"/>
    <w:rsid w:val="00E56E70"/>
    <w:rsid w:val="00E60B74"/>
    <w:rsid w:val="00E60EDB"/>
    <w:rsid w:val="00E619FC"/>
    <w:rsid w:val="00E62DA6"/>
    <w:rsid w:val="00E65DB7"/>
    <w:rsid w:val="00E711E8"/>
    <w:rsid w:val="00E72930"/>
    <w:rsid w:val="00E7333C"/>
    <w:rsid w:val="00E75F1D"/>
    <w:rsid w:val="00E80A4D"/>
    <w:rsid w:val="00E81303"/>
    <w:rsid w:val="00E8248B"/>
    <w:rsid w:val="00E825AD"/>
    <w:rsid w:val="00E87E12"/>
    <w:rsid w:val="00E910F3"/>
    <w:rsid w:val="00E91FDB"/>
    <w:rsid w:val="00E9282C"/>
    <w:rsid w:val="00E95121"/>
    <w:rsid w:val="00E95DD3"/>
    <w:rsid w:val="00EA2D78"/>
    <w:rsid w:val="00EA365B"/>
    <w:rsid w:val="00EA4255"/>
    <w:rsid w:val="00EA4893"/>
    <w:rsid w:val="00EA6BB4"/>
    <w:rsid w:val="00EA74FA"/>
    <w:rsid w:val="00EA7E9A"/>
    <w:rsid w:val="00EB0744"/>
    <w:rsid w:val="00EB089C"/>
    <w:rsid w:val="00EB08AB"/>
    <w:rsid w:val="00EB0CEA"/>
    <w:rsid w:val="00EB122C"/>
    <w:rsid w:val="00EB53A7"/>
    <w:rsid w:val="00EC09EA"/>
    <w:rsid w:val="00EC241A"/>
    <w:rsid w:val="00EC4E77"/>
    <w:rsid w:val="00EC5C7D"/>
    <w:rsid w:val="00EC6C22"/>
    <w:rsid w:val="00ED2071"/>
    <w:rsid w:val="00ED26C6"/>
    <w:rsid w:val="00ED5B1B"/>
    <w:rsid w:val="00ED6922"/>
    <w:rsid w:val="00EE07B5"/>
    <w:rsid w:val="00EE2B24"/>
    <w:rsid w:val="00EE3292"/>
    <w:rsid w:val="00EE52CF"/>
    <w:rsid w:val="00EF0322"/>
    <w:rsid w:val="00EF3C7E"/>
    <w:rsid w:val="00EF7422"/>
    <w:rsid w:val="00EF7617"/>
    <w:rsid w:val="00EF7820"/>
    <w:rsid w:val="00F0076D"/>
    <w:rsid w:val="00F00B62"/>
    <w:rsid w:val="00F020BC"/>
    <w:rsid w:val="00F04649"/>
    <w:rsid w:val="00F06AD3"/>
    <w:rsid w:val="00F13664"/>
    <w:rsid w:val="00F138B2"/>
    <w:rsid w:val="00F14390"/>
    <w:rsid w:val="00F15750"/>
    <w:rsid w:val="00F16725"/>
    <w:rsid w:val="00F21520"/>
    <w:rsid w:val="00F2163E"/>
    <w:rsid w:val="00F233BB"/>
    <w:rsid w:val="00F25086"/>
    <w:rsid w:val="00F25643"/>
    <w:rsid w:val="00F27DB6"/>
    <w:rsid w:val="00F32954"/>
    <w:rsid w:val="00F40B07"/>
    <w:rsid w:val="00F41A2E"/>
    <w:rsid w:val="00F41C15"/>
    <w:rsid w:val="00F437CB"/>
    <w:rsid w:val="00F45836"/>
    <w:rsid w:val="00F47EA1"/>
    <w:rsid w:val="00F5032F"/>
    <w:rsid w:val="00F51EFB"/>
    <w:rsid w:val="00F52795"/>
    <w:rsid w:val="00F53BCD"/>
    <w:rsid w:val="00F55504"/>
    <w:rsid w:val="00F56C34"/>
    <w:rsid w:val="00F605D5"/>
    <w:rsid w:val="00F61333"/>
    <w:rsid w:val="00F61A2C"/>
    <w:rsid w:val="00F623C0"/>
    <w:rsid w:val="00F62DB8"/>
    <w:rsid w:val="00F63D93"/>
    <w:rsid w:val="00F64937"/>
    <w:rsid w:val="00F65AF5"/>
    <w:rsid w:val="00F66589"/>
    <w:rsid w:val="00F66CDE"/>
    <w:rsid w:val="00F7075B"/>
    <w:rsid w:val="00F715B4"/>
    <w:rsid w:val="00F71740"/>
    <w:rsid w:val="00F7347A"/>
    <w:rsid w:val="00F752FD"/>
    <w:rsid w:val="00F77CAB"/>
    <w:rsid w:val="00F82B64"/>
    <w:rsid w:val="00F83930"/>
    <w:rsid w:val="00F853BA"/>
    <w:rsid w:val="00F854C0"/>
    <w:rsid w:val="00F854E9"/>
    <w:rsid w:val="00F86891"/>
    <w:rsid w:val="00F86DA2"/>
    <w:rsid w:val="00F86F9C"/>
    <w:rsid w:val="00F874E7"/>
    <w:rsid w:val="00F9196E"/>
    <w:rsid w:val="00F930D6"/>
    <w:rsid w:val="00F938E7"/>
    <w:rsid w:val="00F958C8"/>
    <w:rsid w:val="00F97173"/>
    <w:rsid w:val="00FA25BB"/>
    <w:rsid w:val="00FA5DC0"/>
    <w:rsid w:val="00FB0BBC"/>
    <w:rsid w:val="00FC1224"/>
    <w:rsid w:val="00FC1F30"/>
    <w:rsid w:val="00FC3080"/>
    <w:rsid w:val="00FC5E63"/>
    <w:rsid w:val="00FD6649"/>
    <w:rsid w:val="00FD6A44"/>
    <w:rsid w:val="00FD703C"/>
    <w:rsid w:val="00FE0F56"/>
    <w:rsid w:val="00FE2A42"/>
    <w:rsid w:val="00FE31D4"/>
    <w:rsid w:val="00FE3263"/>
    <w:rsid w:val="00FE5C49"/>
    <w:rsid w:val="00FE7E06"/>
    <w:rsid w:val="00FF0491"/>
    <w:rsid w:val="00FF3633"/>
    <w:rsid w:val="10521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24830123"/>
  <w15:docId w15:val="{30881BCB-9BA9-4B86-9DD6-6D4E1249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C76"/>
    <w:pPr>
      <w:suppressAutoHyphens/>
      <w:spacing w:line="100" w:lineRule="atLeast"/>
    </w:pPr>
    <w:rPr>
      <w:rFonts w:ascii="Tahoma" w:hAnsi="Tahoma"/>
      <w:color w:val="000000"/>
      <w:kern w:val="1"/>
      <w:sz w:val="24"/>
      <w:szCs w:val="24"/>
      <w:lang w:eastAsia="ar-SA"/>
    </w:rPr>
  </w:style>
  <w:style w:type="paragraph" w:styleId="Heading1">
    <w:name w:val="heading 1"/>
    <w:basedOn w:val="Normal"/>
    <w:next w:val="Normal"/>
    <w:link w:val="Heading1Char"/>
    <w:uiPriority w:val="9"/>
    <w:qFormat/>
    <w:rsid w:val="00D87CD7"/>
    <w:pPr>
      <w:pBdr>
        <w:top w:val="single" w:sz="12" w:space="1" w:color="auto"/>
        <w:left w:val="single" w:sz="12" w:space="4" w:color="auto"/>
        <w:bottom w:val="single" w:sz="12" w:space="1" w:color="auto"/>
        <w:right w:val="single" w:sz="12" w:space="4" w:color="auto"/>
      </w:pBdr>
      <w:shd w:val="clear" w:color="auto" w:fill="DBE5F1" w:themeFill="accent1" w:themeFillTint="33"/>
      <w:spacing w:before="240" w:after="240" w:line="240" w:lineRule="auto"/>
      <w:outlineLvl w:val="0"/>
    </w:pPr>
    <w:rPr>
      <w:rFonts w:eastAsia="Tahoma" w:cs="Tahoma"/>
      <w:b/>
      <w:bCs/>
      <w:caps/>
      <w:color w:val="1F497D" w:themeColor="text2"/>
      <w:spacing w:val="1"/>
    </w:rPr>
  </w:style>
  <w:style w:type="paragraph" w:styleId="Heading2">
    <w:name w:val="heading 2"/>
    <w:basedOn w:val="Normal"/>
    <w:next w:val="Normal"/>
    <w:link w:val="Heading2Char"/>
    <w:uiPriority w:val="9"/>
    <w:semiHidden/>
    <w:unhideWhenUsed/>
    <w:qFormat/>
    <w:rsid w:val="004310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F5C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D637F"/>
    <w:rPr>
      <w:color w:val="0000FF"/>
      <w:u w:val="single"/>
    </w:rPr>
  </w:style>
  <w:style w:type="character" w:customStyle="1" w:styleId="HeaderChar">
    <w:name w:val="Header Char"/>
    <w:basedOn w:val="DefaultParagraphFont"/>
    <w:uiPriority w:val="99"/>
    <w:rsid w:val="005D637F"/>
  </w:style>
  <w:style w:type="character" w:customStyle="1" w:styleId="FooterChar">
    <w:name w:val="Footer Char"/>
    <w:basedOn w:val="DefaultParagraphFont"/>
    <w:uiPriority w:val="99"/>
    <w:rsid w:val="005D637F"/>
  </w:style>
  <w:style w:type="character" w:customStyle="1" w:styleId="BodyTextChar">
    <w:name w:val="Body Text Char"/>
    <w:basedOn w:val="DefaultParagraphFont"/>
    <w:rsid w:val="005D637F"/>
    <w:rPr>
      <w:rFonts w:ascii="Arial" w:eastAsia="Times New Roman" w:hAnsi="Arial" w:cs="CG Times (WN)"/>
      <w:sz w:val="20"/>
      <w:szCs w:val="20"/>
    </w:rPr>
  </w:style>
  <w:style w:type="character" w:customStyle="1" w:styleId="PlainTextChar">
    <w:name w:val="Plain Text Char"/>
    <w:basedOn w:val="DefaultParagraphFont"/>
    <w:rsid w:val="005D637F"/>
    <w:rPr>
      <w:rFonts w:ascii="Calibri" w:hAnsi="Calibri" w:cs="Times New Roman"/>
    </w:rPr>
  </w:style>
  <w:style w:type="character" w:customStyle="1" w:styleId="BalloonTextChar">
    <w:name w:val="Balloon Text Char"/>
    <w:basedOn w:val="DefaultParagraphFont"/>
    <w:uiPriority w:val="99"/>
    <w:rsid w:val="005D637F"/>
    <w:rPr>
      <w:rFonts w:ascii="Tahoma" w:hAnsi="Tahoma" w:cs="Tahoma"/>
      <w:sz w:val="16"/>
      <w:szCs w:val="16"/>
    </w:rPr>
  </w:style>
  <w:style w:type="character" w:customStyle="1" w:styleId="BodyText2Char">
    <w:name w:val="Body Text 2 Char"/>
    <w:basedOn w:val="DefaultParagraphFont"/>
    <w:rsid w:val="005D637F"/>
  </w:style>
  <w:style w:type="character" w:customStyle="1" w:styleId="BodyTextIndentChar">
    <w:name w:val="Body Text Indent Char"/>
    <w:basedOn w:val="DefaultParagraphFont"/>
    <w:rsid w:val="005D637F"/>
  </w:style>
  <w:style w:type="character" w:styleId="FollowedHyperlink">
    <w:name w:val="FollowedHyperlink"/>
    <w:rsid w:val="005D637F"/>
    <w:rPr>
      <w:color w:val="800000"/>
      <w:u w:val="single"/>
    </w:rPr>
  </w:style>
  <w:style w:type="character" w:customStyle="1" w:styleId="ListLabel1">
    <w:name w:val="ListLabel 1"/>
    <w:rsid w:val="005D637F"/>
    <w:rPr>
      <w:rFonts w:cs="Courier New"/>
    </w:rPr>
  </w:style>
  <w:style w:type="character" w:customStyle="1" w:styleId="ListLabel2">
    <w:name w:val="ListLabel 2"/>
    <w:rsid w:val="005D637F"/>
    <w:rPr>
      <w:i w:val="0"/>
    </w:rPr>
  </w:style>
  <w:style w:type="character" w:customStyle="1" w:styleId="ListLabel3">
    <w:name w:val="ListLabel 3"/>
    <w:rsid w:val="005D637F"/>
    <w:rPr>
      <w:sz w:val="20"/>
    </w:rPr>
  </w:style>
  <w:style w:type="paragraph" w:customStyle="1" w:styleId="Heading">
    <w:name w:val="Heading"/>
    <w:basedOn w:val="Normal"/>
    <w:next w:val="BodyText"/>
    <w:rsid w:val="005D637F"/>
    <w:pPr>
      <w:keepNext/>
      <w:spacing w:before="240" w:after="120"/>
    </w:pPr>
    <w:rPr>
      <w:rFonts w:ascii="Arial" w:eastAsia="Microsoft YaHei" w:hAnsi="Arial" w:cs="Mangal"/>
      <w:sz w:val="28"/>
      <w:szCs w:val="28"/>
    </w:rPr>
  </w:style>
  <w:style w:type="paragraph" w:styleId="BodyText">
    <w:name w:val="Body Text"/>
    <w:basedOn w:val="Normal"/>
    <w:rsid w:val="005D637F"/>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rFonts w:ascii="Arial" w:hAnsi="Arial" w:cs="CG Times (WN)"/>
      <w:sz w:val="20"/>
      <w:szCs w:val="20"/>
    </w:rPr>
  </w:style>
  <w:style w:type="paragraph" w:styleId="List">
    <w:name w:val="List"/>
    <w:basedOn w:val="BodyText"/>
    <w:rsid w:val="005D637F"/>
    <w:rPr>
      <w:rFonts w:cs="Mangal"/>
    </w:rPr>
  </w:style>
  <w:style w:type="paragraph" w:styleId="Caption">
    <w:name w:val="caption"/>
    <w:basedOn w:val="Normal"/>
    <w:qFormat/>
    <w:rsid w:val="005D637F"/>
    <w:pPr>
      <w:suppressLineNumbers/>
      <w:spacing w:before="120" w:after="120"/>
    </w:pPr>
    <w:rPr>
      <w:rFonts w:cs="Mangal"/>
      <w:i/>
      <w:iCs/>
    </w:rPr>
  </w:style>
  <w:style w:type="paragraph" w:customStyle="1" w:styleId="Index">
    <w:name w:val="Index"/>
    <w:basedOn w:val="Normal"/>
    <w:rsid w:val="005D637F"/>
    <w:pPr>
      <w:suppressLineNumbers/>
    </w:pPr>
    <w:rPr>
      <w:rFonts w:cs="Mangal"/>
    </w:rPr>
  </w:style>
  <w:style w:type="paragraph" w:styleId="ListParagraph">
    <w:name w:val="List Paragraph"/>
    <w:basedOn w:val="Normal"/>
    <w:uiPriority w:val="34"/>
    <w:qFormat/>
    <w:rsid w:val="005D637F"/>
    <w:pPr>
      <w:ind w:left="720"/>
    </w:pPr>
  </w:style>
  <w:style w:type="paragraph" w:styleId="Header">
    <w:name w:val="header"/>
    <w:basedOn w:val="Normal"/>
    <w:uiPriority w:val="99"/>
    <w:rsid w:val="005D637F"/>
    <w:pPr>
      <w:suppressLineNumbers/>
      <w:tabs>
        <w:tab w:val="center" w:pos="4680"/>
        <w:tab w:val="right" w:pos="9360"/>
      </w:tabs>
    </w:pPr>
  </w:style>
  <w:style w:type="paragraph" w:styleId="Footer">
    <w:name w:val="footer"/>
    <w:basedOn w:val="Normal"/>
    <w:uiPriority w:val="99"/>
    <w:rsid w:val="005D637F"/>
    <w:pPr>
      <w:suppressLineNumbers/>
      <w:tabs>
        <w:tab w:val="center" w:pos="4680"/>
        <w:tab w:val="right" w:pos="9360"/>
      </w:tabs>
    </w:pPr>
  </w:style>
  <w:style w:type="paragraph" w:styleId="PlainText">
    <w:name w:val="Plain Text"/>
    <w:basedOn w:val="Normal"/>
    <w:rsid w:val="005D637F"/>
    <w:rPr>
      <w:rFonts w:ascii="Calibri" w:hAnsi="Calibri"/>
    </w:rPr>
  </w:style>
  <w:style w:type="paragraph" w:styleId="BalloonText">
    <w:name w:val="Balloon Text"/>
    <w:basedOn w:val="Normal"/>
    <w:uiPriority w:val="99"/>
    <w:rsid w:val="005D637F"/>
    <w:rPr>
      <w:rFonts w:cs="Tahoma"/>
      <w:sz w:val="16"/>
      <w:szCs w:val="16"/>
    </w:rPr>
  </w:style>
  <w:style w:type="paragraph" w:styleId="Revision">
    <w:name w:val="Revision"/>
    <w:rsid w:val="005D637F"/>
    <w:pPr>
      <w:suppressAutoHyphens/>
      <w:spacing w:line="100" w:lineRule="atLeast"/>
    </w:pPr>
    <w:rPr>
      <w:rFonts w:ascii="Calibri" w:eastAsia="SimSun" w:hAnsi="Calibri" w:cs="Calibri"/>
      <w:kern w:val="1"/>
      <w:sz w:val="22"/>
      <w:szCs w:val="22"/>
      <w:lang w:eastAsia="ar-SA"/>
    </w:rPr>
  </w:style>
  <w:style w:type="paragraph" w:styleId="BodyText2">
    <w:name w:val="Body Text 2"/>
    <w:basedOn w:val="Normal"/>
    <w:link w:val="BodyText2Char1"/>
    <w:rsid w:val="005D637F"/>
    <w:pPr>
      <w:spacing w:after="120" w:line="480" w:lineRule="auto"/>
    </w:pPr>
  </w:style>
  <w:style w:type="paragraph" w:customStyle="1" w:styleId="Style2">
    <w:name w:val="Style2"/>
    <w:basedOn w:val="Normal"/>
    <w:rsid w:val="005D637F"/>
    <w:pPr>
      <w:tabs>
        <w:tab w:val="left" w:pos="360"/>
        <w:tab w:val="left" w:pos="432"/>
      </w:tabs>
      <w:ind w:left="360" w:hanging="360"/>
    </w:pPr>
    <w:rPr>
      <w:rFonts w:ascii="Arial" w:hAnsi="Arial" w:cs="Arial"/>
    </w:rPr>
  </w:style>
  <w:style w:type="paragraph" w:styleId="BodyTextIndent">
    <w:name w:val="Body Text Indent"/>
    <w:basedOn w:val="Normal"/>
    <w:link w:val="BodyTextIndentChar1"/>
    <w:rsid w:val="005D637F"/>
    <w:pPr>
      <w:spacing w:after="120"/>
      <w:ind w:left="360"/>
    </w:pPr>
  </w:style>
  <w:style w:type="paragraph" w:styleId="NormalWeb">
    <w:name w:val="Normal (Web)"/>
    <w:basedOn w:val="Normal"/>
    <w:uiPriority w:val="99"/>
    <w:rsid w:val="005D637F"/>
    <w:pPr>
      <w:spacing w:before="28" w:after="100"/>
    </w:pPr>
  </w:style>
  <w:style w:type="character" w:styleId="CommentReference">
    <w:name w:val="annotation reference"/>
    <w:basedOn w:val="DefaultParagraphFont"/>
    <w:uiPriority w:val="99"/>
    <w:semiHidden/>
    <w:unhideWhenUsed/>
    <w:rsid w:val="00B11AA6"/>
    <w:rPr>
      <w:sz w:val="16"/>
      <w:szCs w:val="16"/>
    </w:rPr>
  </w:style>
  <w:style w:type="paragraph" w:styleId="CommentText">
    <w:name w:val="annotation text"/>
    <w:basedOn w:val="Normal"/>
    <w:link w:val="CommentTextChar"/>
    <w:uiPriority w:val="99"/>
    <w:unhideWhenUsed/>
    <w:rsid w:val="00B11AA6"/>
    <w:pPr>
      <w:spacing w:line="240" w:lineRule="auto"/>
    </w:pPr>
    <w:rPr>
      <w:sz w:val="20"/>
      <w:szCs w:val="20"/>
    </w:rPr>
  </w:style>
  <w:style w:type="character" w:customStyle="1" w:styleId="CommentTextChar">
    <w:name w:val="Comment Text Char"/>
    <w:basedOn w:val="DefaultParagraphFont"/>
    <w:link w:val="CommentText"/>
    <w:uiPriority w:val="99"/>
    <w:rsid w:val="00B11AA6"/>
    <w:rPr>
      <w:color w:val="000000"/>
      <w:kern w:val="1"/>
      <w:lang w:eastAsia="ar-SA"/>
    </w:rPr>
  </w:style>
  <w:style w:type="paragraph" w:styleId="CommentSubject">
    <w:name w:val="annotation subject"/>
    <w:basedOn w:val="CommentText"/>
    <w:next w:val="CommentText"/>
    <w:link w:val="CommentSubjectChar"/>
    <w:uiPriority w:val="99"/>
    <w:semiHidden/>
    <w:unhideWhenUsed/>
    <w:rsid w:val="00B11AA6"/>
    <w:rPr>
      <w:b/>
      <w:bCs/>
    </w:rPr>
  </w:style>
  <w:style w:type="character" w:customStyle="1" w:styleId="CommentSubjectChar">
    <w:name w:val="Comment Subject Char"/>
    <w:basedOn w:val="CommentTextChar"/>
    <w:link w:val="CommentSubject"/>
    <w:uiPriority w:val="99"/>
    <w:semiHidden/>
    <w:rsid w:val="00B11AA6"/>
    <w:rPr>
      <w:b/>
      <w:bCs/>
      <w:color w:val="000000"/>
      <w:kern w:val="1"/>
      <w:lang w:eastAsia="ar-SA"/>
    </w:rPr>
  </w:style>
  <w:style w:type="character" w:customStyle="1" w:styleId="Heading1Char">
    <w:name w:val="Heading 1 Char"/>
    <w:basedOn w:val="DefaultParagraphFont"/>
    <w:link w:val="Heading1"/>
    <w:uiPriority w:val="9"/>
    <w:rsid w:val="00D87CD7"/>
    <w:rPr>
      <w:rFonts w:ascii="Tahoma" w:eastAsia="Tahoma" w:hAnsi="Tahoma" w:cs="Tahoma"/>
      <w:b/>
      <w:bCs/>
      <w:caps/>
      <w:color w:val="1F497D" w:themeColor="text2"/>
      <w:spacing w:val="1"/>
      <w:kern w:val="1"/>
      <w:sz w:val="24"/>
      <w:szCs w:val="24"/>
      <w:shd w:val="clear" w:color="auto" w:fill="DBE5F1" w:themeFill="accent1" w:themeFillTint="33"/>
      <w:lang w:eastAsia="ar-SA"/>
    </w:rPr>
  </w:style>
  <w:style w:type="character" w:styleId="Strong">
    <w:name w:val="Strong"/>
    <w:uiPriority w:val="22"/>
    <w:qFormat/>
    <w:rsid w:val="001037A3"/>
    <w:rPr>
      <w:b/>
    </w:rPr>
  </w:style>
  <w:style w:type="paragraph" w:styleId="NoSpacing">
    <w:name w:val="No Spacing"/>
    <w:basedOn w:val="BodyTextIndent"/>
    <w:uiPriority w:val="1"/>
    <w:qFormat/>
    <w:rsid w:val="00D55F66"/>
    <w:pPr>
      <w:tabs>
        <w:tab w:val="left" w:pos="540"/>
        <w:tab w:val="left" w:pos="1080"/>
        <w:tab w:val="left" w:pos="1800"/>
        <w:tab w:val="left" w:pos="2520"/>
      </w:tabs>
      <w:spacing w:line="240" w:lineRule="auto"/>
      <w:ind w:left="0"/>
    </w:pPr>
    <w:rPr>
      <w:rFonts w:eastAsia="Calibri" w:cs="Tahoma"/>
    </w:rPr>
  </w:style>
  <w:style w:type="paragraph" w:styleId="Subtitle">
    <w:name w:val="Subtitle"/>
    <w:basedOn w:val="Normal"/>
    <w:next w:val="Normal"/>
    <w:link w:val="SubtitleChar"/>
    <w:uiPriority w:val="11"/>
    <w:qFormat/>
    <w:rsid w:val="00231FAF"/>
    <w:pPr>
      <w:tabs>
        <w:tab w:val="left" w:pos="0"/>
        <w:tab w:val="left" w:pos="540"/>
        <w:tab w:val="left" w:pos="720"/>
        <w:tab w:val="left" w:pos="1080"/>
        <w:tab w:val="left" w:pos="1440"/>
        <w:tab w:val="left" w:pos="1800"/>
        <w:tab w:val="left" w:pos="2160"/>
        <w:tab w:val="left" w:pos="2520"/>
        <w:tab w:val="left" w:pos="2880"/>
      </w:tabs>
      <w:spacing w:line="240" w:lineRule="auto"/>
    </w:pPr>
    <w:rPr>
      <w:rFonts w:eastAsia="Calibri" w:cs="Tahoma"/>
      <w:b/>
    </w:rPr>
  </w:style>
  <w:style w:type="character" w:customStyle="1" w:styleId="SubtitleChar">
    <w:name w:val="Subtitle Char"/>
    <w:basedOn w:val="DefaultParagraphFont"/>
    <w:link w:val="Subtitle"/>
    <w:uiPriority w:val="11"/>
    <w:rsid w:val="00231FAF"/>
    <w:rPr>
      <w:rFonts w:ascii="Tahoma" w:eastAsia="Calibri" w:hAnsi="Tahoma" w:cs="Tahoma"/>
      <w:b/>
      <w:color w:val="000000"/>
      <w:kern w:val="1"/>
      <w:sz w:val="24"/>
      <w:szCs w:val="24"/>
      <w:lang w:eastAsia="ar-SA"/>
    </w:rPr>
  </w:style>
  <w:style w:type="paragraph" w:customStyle="1" w:styleId="TOC">
    <w:name w:val="TOC"/>
    <w:basedOn w:val="Normal"/>
    <w:link w:val="TOCChar"/>
    <w:qFormat/>
    <w:rsid w:val="000A6C76"/>
    <w:pPr>
      <w:tabs>
        <w:tab w:val="center" w:pos="4680"/>
        <w:tab w:val="right" w:pos="9360"/>
        <w:tab w:val="left" w:pos="9630"/>
      </w:tabs>
      <w:spacing w:before="120" w:after="120"/>
    </w:pPr>
    <w:rPr>
      <w:rFonts w:eastAsia="Tahoma" w:cs="Tahoma"/>
      <w:spacing w:val="-1"/>
      <w:szCs w:val="22"/>
    </w:rPr>
  </w:style>
  <w:style w:type="paragraph" w:styleId="TOCHeading">
    <w:name w:val="TOC Heading"/>
    <w:basedOn w:val="Heading1"/>
    <w:next w:val="Normal"/>
    <w:uiPriority w:val="39"/>
    <w:unhideWhenUsed/>
    <w:qFormat/>
    <w:rsid w:val="000A6C76"/>
    <w:pPr>
      <w:keepNext/>
      <w:keepLines/>
      <w:pBdr>
        <w:top w:val="none" w:sz="0" w:space="0" w:color="auto"/>
        <w:left w:val="none" w:sz="0" w:space="0" w:color="auto"/>
        <w:bottom w:val="none" w:sz="0" w:space="0" w:color="auto"/>
        <w:right w:val="none" w:sz="0" w:space="0" w:color="auto"/>
      </w:pBdr>
      <w:shd w:val="clear" w:color="auto" w:fill="auto"/>
      <w:suppressAutoHyphens w:val="0"/>
      <w:spacing w:before="480" w:after="0" w:line="276" w:lineRule="auto"/>
      <w:outlineLvl w:val="9"/>
    </w:pPr>
    <w:rPr>
      <w:rFonts w:asciiTheme="majorHAnsi" w:eastAsiaTheme="majorEastAsia" w:hAnsiTheme="majorHAnsi" w:cstheme="majorBidi"/>
      <w:caps w:val="0"/>
      <w:color w:val="365F91" w:themeColor="accent1" w:themeShade="BF"/>
      <w:spacing w:val="0"/>
      <w:kern w:val="0"/>
      <w:sz w:val="28"/>
      <w:szCs w:val="28"/>
      <w:lang w:eastAsia="en-US"/>
    </w:rPr>
  </w:style>
  <w:style w:type="character" w:customStyle="1" w:styleId="TOCChar">
    <w:name w:val="TOC Char"/>
    <w:basedOn w:val="DefaultParagraphFont"/>
    <w:link w:val="TOC"/>
    <w:rsid w:val="000A6C76"/>
    <w:rPr>
      <w:rFonts w:ascii="Tahoma" w:eastAsia="Tahoma" w:hAnsi="Tahoma" w:cs="Tahoma"/>
      <w:color w:val="000000"/>
      <w:spacing w:val="-1"/>
      <w:kern w:val="1"/>
      <w:sz w:val="24"/>
      <w:szCs w:val="22"/>
      <w:lang w:eastAsia="ar-SA"/>
    </w:rPr>
  </w:style>
  <w:style w:type="paragraph" w:styleId="TOC1">
    <w:name w:val="toc 1"/>
    <w:basedOn w:val="Normal"/>
    <w:next w:val="Normal"/>
    <w:autoRedefine/>
    <w:uiPriority w:val="39"/>
    <w:unhideWhenUsed/>
    <w:rsid w:val="00BB172A"/>
    <w:pPr>
      <w:tabs>
        <w:tab w:val="right" w:leader="dot" w:pos="10790"/>
      </w:tabs>
      <w:spacing w:after="100"/>
    </w:pPr>
    <w:rPr>
      <w:caps/>
      <w:noProof/>
      <w:kern w:val="24"/>
    </w:rPr>
  </w:style>
  <w:style w:type="paragraph" w:styleId="Quote">
    <w:name w:val="Quote"/>
    <w:basedOn w:val="Normal"/>
    <w:next w:val="Normal"/>
    <w:link w:val="QuoteChar"/>
    <w:uiPriority w:val="29"/>
    <w:qFormat/>
    <w:rsid w:val="004F0DC8"/>
    <w:rPr>
      <w:i/>
      <w:iCs/>
      <w:color w:val="000000" w:themeColor="text1"/>
    </w:rPr>
  </w:style>
  <w:style w:type="character" w:customStyle="1" w:styleId="QuoteChar">
    <w:name w:val="Quote Char"/>
    <w:basedOn w:val="DefaultParagraphFont"/>
    <w:link w:val="Quote"/>
    <w:uiPriority w:val="29"/>
    <w:rsid w:val="004F0DC8"/>
    <w:rPr>
      <w:rFonts w:ascii="Tahoma" w:hAnsi="Tahoma"/>
      <w:i/>
      <w:iCs/>
      <w:color w:val="000000" w:themeColor="text1"/>
      <w:kern w:val="1"/>
      <w:sz w:val="24"/>
      <w:szCs w:val="24"/>
      <w:lang w:eastAsia="ar-SA"/>
    </w:rPr>
  </w:style>
  <w:style w:type="character" w:customStyle="1" w:styleId="Heading3Char">
    <w:name w:val="Heading 3 Char"/>
    <w:basedOn w:val="DefaultParagraphFont"/>
    <w:link w:val="Heading3"/>
    <w:uiPriority w:val="9"/>
    <w:semiHidden/>
    <w:rsid w:val="000F5C18"/>
    <w:rPr>
      <w:rFonts w:asciiTheme="majorHAnsi" w:eastAsiaTheme="majorEastAsia" w:hAnsiTheme="majorHAnsi" w:cstheme="majorBidi"/>
      <w:b/>
      <w:bCs/>
      <w:color w:val="4F81BD" w:themeColor="accent1"/>
      <w:kern w:val="1"/>
      <w:sz w:val="24"/>
      <w:szCs w:val="24"/>
      <w:lang w:eastAsia="ar-SA"/>
    </w:rPr>
  </w:style>
  <w:style w:type="character" w:customStyle="1" w:styleId="Heading2Char">
    <w:name w:val="Heading 2 Char"/>
    <w:basedOn w:val="DefaultParagraphFont"/>
    <w:link w:val="Heading2"/>
    <w:uiPriority w:val="9"/>
    <w:semiHidden/>
    <w:rsid w:val="00431050"/>
    <w:rPr>
      <w:rFonts w:asciiTheme="majorHAnsi" w:eastAsiaTheme="majorEastAsia" w:hAnsiTheme="majorHAnsi" w:cstheme="majorBidi"/>
      <w:b/>
      <w:bCs/>
      <w:color w:val="4F81BD" w:themeColor="accent1"/>
      <w:kern w:val="1"/>
      <w:sz w:val="26"/>
      <w:szCs w:val="26"/>
      <w:lang w:eastAsia="ar-SA"/>
    </w:rPr>
  </w:style>
  <w:style w:type="paragraph" w:styleId="BodyTextIndent2">
    <w:name w:val="Body Text Indent 2"/>
    <w:basedOn w:val="Normal"/>
    <w:link w:val="BodyTextIndent2Char"/>
    <w:uiPriority w:val="99"/>
    <w:semiHidden/>
    <w:unhideWhenUsed/>
    <w:rsid w:val="00431050"/>
    <w:pPr>
      <w:spacing w:after="120" w:line="480" w:lineRule="auto"/>
      <w:ind w:left="360"/>
    </w:pPr>
  </w:style>
  <w:style w:type="character" w:customStyle="1" w:styleId="BodyTextIndent2Char">
    <w:name w:val="Body Text Indent 2 Char"/>
    <w:basedOn w:val="DefaultParagraphFont"/>
    <w:link w:val="BodyTextIndent2"/>
    <w:uiPriority w:val="99"/>
    <w:semiHidden/>
    <w:rsid w:val="00431050"/>
    <w:rPr>
      <w:rFonts w:ascii="Tahoma" w:hAnsi="Tahoma"/>
      <w:color w:val="000000"/>
      <w:kern w:val="1"/>
      <w:sz w:val="24"/>
      <w:szCs w:val="24"/>
      <w:lang w:eastAsia="ar-SA"/>
    </w:rPr>
  </w:style>
  <w:style w:type="paragraph" w:styleId="TOC2">
    <w:name w:val="toc 2"/>
    <w:basedOn w:val="Normal"/>
    <w:next w:val="Normal"/>
    <w:autoRedefine/>
    <w:uiPriority w:val="39"/>
    <w:unhideWhenUsed/>
    <w:rsid w:val="00DA6692"/>
    <w:pPr>
      <w:spacing w:after="100"/>
      <w:ind w:left="240"/>
    </w:pPr>
  </w:style>
  <w:style w:type="paragraph" w:styleId="TOC3">
    <w:name w:val="toc 3"/>
    <w:basedOn w:val="Normal"/>
    <w:next w:val="Normal"/>
    <w:autoRedefine/>
    <w:uiPriority w:val="39"/>
    <w:unhideWhenUsed/>
    <w:rsid w:val="00DA6692"/>
    <w:pPr>
      <w:spacing w:after="100"/>
      <w:ind w:left="480"/>
    </w:pPr>
  </w:style>
  <w:style w:type="table" w:styleId="TableGrid">
    <w:name w:val="Table Grid"/>
    <w:basedOn w:val="TableNormal"/>
    <w:uiPriority w:val="59"/>
    <w:rsid w:val="00E17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B2BFC"/>
    <w:pPr>
      <w:spacing w:line="240" w:lineRule="auto"/>
    </w:pPr>
    <w:rPr>
      <w:sz w:val="20"/>
      <w:szCs w:val="20"/>
    </w:rPr>
  </w:style>
  <w:style w:type="character" w:customStyle="1" w:styleId="FootnoteTextChar">
    <w:name w:val="Footnote Text Char"/>
    <w:basedOn w:val="DefaultParagraphFont"/>
    <w:link w:val="FootnoteText"/>
    <w:uiPriority w:val="99"/>
    <w:semiHidden/>
    <w:rsid w:val="00BB2BFC"/>
    <w:rPr>
      <w:rFonts w:ascii="Tahoma" w:hAnsi="Tahoma"/>
      <w:color w:val="000000"/>
      <w:kern w:val="1"/>
      <w:lang w:eastAsia="ar-SA"/>
    </w:rPr>
  </w:style>
  <w:style w:type="character" w:styleId="FootnoteReference">
    <w:name w:val="footnote reference"/>
    <w:basedOn w:val="DefaultParagraphFont"/>
    <w:uiPriority w:val="99"/>
    <w:semiHidden/>
    <w:unhideWhenUsed/>
    <w:rsid w:val="00BB2BFC"/>
    <w:rPr>
      <w:vertAlign w:val="superscript"/>
    </w:rPr>
  </w:style>
  <w:style w:type="character" w:customStyle="1" w:styleId="BodyText2Char1">
    <w:name w:val="Body Text 2 Char1"/>
    <w:basedOn w:val="DefaultParagraphFont"/>
    <w:link w:val="BodyText2"/>
    <w:rsid w:val="00C544D1"/>
    <w:rPr>
      <w:rFonts w:ascii="Tahoma" w:hAnsi="Tahoma"/>
      <w:color w:val="000000"/>
      <w:kern w:val="1"/>
      <w:sz w:val="24"/>
      <w:szCs w:val="24"/>
      <w:lang w:eastAsia="ar-SA"/>
    </w:rPr>
  </w:style>
  <w:style w:type="character" w:customStyle="1" w:styleId="BodyTextIndentChar1">
    <w:name w:val="Body Text Indent Char1"/>
    <w:basedOn w:val="DefaultParagraphFont"/>
    <w:link w:val="BodyTextIndent"/>
    <w:rsid w:val="00C544D1"/>
    <w:rPr>
      <w:rFonts w:ascii="Tahoma" w:hAnsi="Tahoma"/>
      <w:color w:val="000000"/>
      <w:kern w:val="1"/>
      <w:sz w:val="24"/>
      <w:szCs w:val="24"/>
      <w:lang w:eastAsia="ar-SA"/>
    </w:rPr>
  </w:style>
  <w:style w:type="character" w:styleId="UnresolvedMention">
    <w:name w:val="Unresolved Mention"/>
    <w:basedOn w:val="DefaultParagraphFont"/>
    <w:uiPriority w:val="99"/>
    <w:semiHidden/>
    <w:unhideWhenUsed/>
    <w:rsid w:val="00667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205583">
      <w:bodyDiv w:val="1"/>
      <w:marLeft w:val="0"/>
      <w:marRight w:val="0"/>
      <w:marTop w:val="0"/>
      <w:marBottom w:val="0"/>
      <w:divBdr>
        <w:top w:val="none" w:sz="0" w:space="0" w:color="auto"/>
        <w:left w:val="none" w:sz="0" w:space="0" w:color="auto"/>
        <w:bottom w:val="none" w:sz="0" w:space="0" w:color="auto"/>
        <w:right w:val="none" w:sz="0" w:space="0" w:color="auto"/>
      </w:divBdr>
    </w:div>
    <w:div w:id="582446384">
      <w:bodyDiv w:val="1"/>
      <w:marLeft w:val="0"/>
      <w:marRight w:val="0"/>
      <w:marTop w:val="0"/>
      <w:marBottom w:val="0"/>
      <w:divBdr>
        <w:top w:val="none" w:sz="0" w:space="0" w:color="auto"/>
        <w:left w:val="none" w:sz="0" w:space="0" w:color="auto"/>
        <w:bottom w:val="none" w:sz="0" w:space="0" w:color="auto"/>
        <w:right w:val="none" w:sz="0" w:space="0" w:color="auto"/>
      </w:divBdr>
    </w:div>
    <w:div w:id="645476781">
      <w:bodyDiv w:val="1"/>
      <w:marLeft w:val="0"/>
      <w:marRight w:val="0"/>
      <w:marTop w:val="0"/>
      <w:marBottom w:val="0"/>
      <w:divBdr>
        <w:top w:val="none" w:sz="0" w:space="0" w:color="auto"/>
        <w:left w:val="none" w:sz="0" w:space="0" w:color="auto"/>
        <w:bottom w:val="none" w:sz="0" w:space="0" w:color="auto"/>
        <w:right w:val="none" w:sz="0" w:space="0" w:color="auto"/>
      </w:divBdr>
    </w:div>
    <w:div w:id="694037797">
      <w:bodyDiv w:val="1"/>
      <w:marLeft w:val="0"/>
      <w:marRight w:val="0"/>
      <w:marTop w:val="0"/>
      <w:marBottom w:val="0"/>
      <w:divBdr>
        <w:top w:val="none" w:sz="0" w:space="0" w:color="auto"/>
        <w:left w:val="none" w:sz="0" w:space="0" w:color="auto"/>
        <w:bottom w:val="none" w:sz="0" w:space="0" w:color="auto"/>
        <w:right w:val="none" w:sz="0" w:space="0" w:color="auto"/>
      </w:divBdr>
    </w:div>
    <w:div w:id="735126447">
      <w:bodyDiv w:val="1"/>
      <w:marLeft w:val="0"/>
      <w:marRight w:val="0"/>
      <w:marTop w:val="0"/>
      <w:marBottom w:val="0"/>
      <w:divBdr>
        <w:top w:val="none" w:sz="0" w:space="0" w:color="auto"/>
        <w:left w:val="none" w:sz="0" w:space="0" w:color="auto"/>
        <w:bottom w:val="none" w:sz="0" w:space="0" w:color="auto"/>
        <w:right w:val="none" w:sz="0" w:space="0" w:color="auto"/>
      </w:divBdr>
    </w:div>
    <w:div w:id="801726410">
      <w:bodyDiv w:val="1"/>
      <w:marLeft w:val="0"/>
      <w:marRight w:val="0"/>
      <w:marTop w:val="0"/>
      <w:marBottom w:val="0"/>
      <w:divBdr>
        <w:top w:val="none" w:sz="0" w:space="0" w:color="auto"/>
        <w:left w:val="none" w:sz="0" w:space="0" w:color="auto"/>
        <w:bottom w:val="none" w:sz="0" w:space="0" w:color="auto"/>
        <w:right w:val="none" w:sz="0" w:space="0" w:color="auto"/>
      </w:divBdr>
    </w:div>
    <w:div w:id="985623420">
      <w:bodyDiv w:val="1"/>
      <w:marLeft w:val="0"/>
      <w:marRight w:val="0"/>
      <w:marTop w:val="0"/>
      <w:marBottom w:val="0"/>
      <w:divBdr>
        <w:top w:val="none" w:sz="0" w:space="0" w:color="auto"/>
        <w:left w:val="none" w:sz="0" w:space="0" w:color="auto"/>
        <w:bottom w:val="none" w:sz="0" w:space="0" w:color="auto"/>
        <w:right w:val="none" w:sz="0" w:space="0" w:color="auto"/>
      </w:divBdr>
      <w:divsChild>
        <w:div w:id="1352339649">
          <w:marLeft w:val="1140"/>
          <w:marRight w:val="0"/>
          <w:marTop w:val="0"/>
          <w:marBottom w:val="0"/>
          <w:divBdr>
            <w:top w:val="none" w:sz="0" w:space="0" w:color="auto"/>
            <w:left w:val="none" w:sz="0" w:space="0" w:color="auto"/>
            <w:bottom w:val="none" w:sz="0" w:space="0" w:color="auto"/>
            <w:right w:val="none" w:sz="0" w:space="0" w:color="auto"/>
          </w:divBdr>
          <w:divsChild>
            <w:div w:id="16106269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62647704">
      <w:bodyDiv w:val="1"/>
      <w:marLeft w:val="0"/>
      <w:marRight w:val="0"/>
      <w:marTop w:val="0"/>
      <w:marBottom w:val="0"/>
      <w:divBdr>
        <w:top w:val="none" w:sz="0" w:space="0" w:color="auto"/>
        <w:left w:val="none" w:sz="0" w:space="0" w:color="auto"/>
        <w:bottom w:val="none" w:sz="0" w:space="0" w:color="auto"/>
        <w:right w:val="none" w:sz="0" w:space="0" w:color="auto"/>
      </w:divBdr>
    </w:div>
    <w:div w:id="1301691143">
      <w:bodyDiv w:val="1"/>
      <w:marLeft w:val="0"/>
      <w:marRight w:val="0"/>
      <w:marTop w:val="0"/>
      <w:marBottom w:val="0"/>
      <w:divBdr>
        <w:top w:val="none" w:sz="0" w:space="0" w:color="auto"/>
        <w:left w:val="none" w:sz="0" w:space="0" w:color="auto"/>
        <w:bottom w:val="none" w:sz="0" w:space="0" w:color="auto"/>
        <w:right w:val="none" w:sz="0" w:space="0" w:color="auto"/>
      </w:divBdr>
    </w:div>
    <w:div w:id="1410881490">
      <w:bodyDiv w:val="1"/>
      <w:marLeft w:val="0"/>
      <w:marRight w:val="0"/>
      <w:marTop w:val="0"/>
      <w:marBottom w:val="0"/>
      <w:divBdr>
        <w:top w:val="none" w:sz="0" w:space="0" w:color="auto"/>
        <w:left w:val="none" w:sz="0" w:space="0" w:color="auto"/>
        <w:bottom w:val="none" w:sz="0" w:space="0" w:color="auto"/>
        <w:right w:val="none" w:sz="0" w:space="0" w:color="auto"/>
      </w:divBdr>
    </w:div>
    <w:div w:id="1417243859">
      <w:bodyDiv w:val="1"/>
      <w:marLeft w:val="0"/>
      <w:marRight w:val="0"/>
      <w:marTop w:val="0"/>
      <w:marBottom w:val="0"/>
      <w:divBdr>
        <w:top w:val="none" w:sz="0" w:space="0" w:color="auto"/>
        <w:left w:val="none" w:sz="0" w:space="0" w:color="auto"/>
        <w:bottom w:val="none" w:sz="0" w:space="0" w:color="auto"/>
        <w:right w:val="none" w:sz="0" w:space="0" w:color="auto"/>
      </w:divBdr>
    </w:div>
    <w:div w:id="1462532960">
      <w:bodyDiv w:val="1"/>
      <w:marLeft w:val="0"/>
      <w:marRight w:val="0"/>
      <w:marTop w:val="0"/>
      <w:marBottom w:val="0"/>
      <w:divBdr>
        <w:top w:val="none" w:sz="0" w:space="0" w:color="auto"/>
        <w:left w:val="none" w:sz="0" w:space="0" w:color="auto"/>
        <w:bottom w:val="none" w:sz="0" w:space="0" w:color="auto"/>
        <w:right w:val="none" w:sz="0" w:space="0" w:color="auto"/>
      </w:divBdr>
    </w:div>
    <w:div w:id="1486238920">
      <w:bodyDiv w:val="1"/>
      <w:marLeft w:val="0"/>
      <w:marRight w:val="0"/>
      <w:marTop w:val="0"/>
      <w:marBottom w:val="0"/>
      <w:divBdr>
        <w:top w:val="none" w:sz="0" w:space="0" w:color="auto"/>
        <w:left w:val="none" w:sz="0" w:space="0" w:color="auto"/>
        <w:bottom w:val="none" w:sz="0" w:space="0" w:color="auto"/>
        <w:right w:val="none" w:sz="0" w:space="0" w:color="auto"/>
      </w:divBdr>
    </w:div>
    <w:div w:id="1578712684">
      <w:bodyDiv w:val="1"/>
      <w:marLeft w:val="0"/>
      <w:marRight w:val="0"/>
      <w:marTop w:val="0"/>
      <w:marBottom w:val="0"/>
      <w:divBdr>
        <w:top w:val="none" w:sz="0" w:space="0" w:color="auto"/>
        <w:left w:val="none" w:sz="0" w:space="0" w:color="auto"/>
        <w:bottom w:val="none" w:sz="0" w:space="0" w:color="auto"/>
        <w:right w:val="none" w:sz="0" w:space="0" w:color="auto"/>
      </w:divBdr>
    </w:div>
    <w:div w:id="163501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AM.gov" TargetMode="External"/><Relationship Id="rId18" Type="http://schemas.openxmlformats.org/officeDocument/2006/relationships/hyperlink" Target="https://SAM.gov" TargetMode="Externa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7" Type="http://schemas.openxmlformats.org/officeDocument/2006/relationships/endnotes" Target="endnotes.xml"/><Relationship Id="rId12" Type="http://schemas.openxmlformats.org/officeDocument/2006/relationships/hyperlink" Target="mailto:chhsrfp@spokanecity.org" TargetMode="External"/><Relationship Id="rId17" Type="http://schemas.openxmlformats.org/officeDocument/2006/relationships/hyperlink" Target="https://SAM.gov" TargetMode="External"/><Relationship Id="rId25" Type="http://schemas.openxmlformats.org/officeDocument/2006/relationships/comments" Target="comments.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M.gov" TargetMode="External"/><Relationship Id="rId20" Type="http://schemas.openxmlformats.org/officeDocument/2006/relationships/hyperlink" Target="https://www.gsa.gov/about-us/organization/federal-acquisition-service/office-of-systems-management/integrated-award-environment-iae/iae-systems-information-kit/unique-entity-identifier-update" TargetMode="External"/><Relationship Id="rId29" Type="http://schemas.openxmlformats.org/officeDocument/2006/relationships/hyperlink" Target="http://www.justice.gov/crt/about/hce/housing_ecoa.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pokanecity.org/chhs/" TargetMode="External"/><Relationship Id="rId24" Type="http://schemas.openxmlformats.org/officeDocument/2006/relationships/hyperlink" Target="mailto:chhsrfp@spokanecity.org"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SAM.gov" TargetMode="External"/><Relationship Id="rId23" Type="http://schemas.openxmlformats.org/officeDocument/2006/relationships/hyperlink" Target="mailto:chhsrfp@spokanecity.org" TargetMode="External"/><Relationship Id="rId28" Type="http://schemas.microsoft.com/office/2018/08/relationships/commentsExtensible" Target="commentsExtensible.xml"/><Relationship Id="rId10" Type="http://schemas.openxmlformats.org/officeDocument/2006/relationships/hyperlink" Target="mailto:chhsrfp@spokanecity.org" TargetMode="External"/><Relationship Id="rId19" Type="http://schemas.openxmlformats.org/officeDocument/2006/relationships/hyperlink" Target="https://SAM.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SAM.gov" TargetMode="External"/><Relationship Id="rId22" Type="http://schemas.openxmlformats.org/officeDocument/2006/relationships/hyperlink" Target="https://my.spokanecity.org/chhs/" TargetMode="External"/><Relationship Id="rId27" Type="http://schemas.microsoft.com/office/2016/09/relationships/commentsIds" Target="commentsIds.xml"/><Relationship Id="rId30" Type="http://schemas.openxmlformats.org/officeDocument/2006/relationships/footer" Target="footer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20C16-541C-4893-97D8-96352AF61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3965</Words>
  <Characters>22606</Characters>
  <Application>Microsoft Office Word</Application>
  <DocSecurity>0</DocSecurity>
  <Lines>188</Lines>
  <Paragraphs>53</Paragraphs>
  <ScaleCrop>false</ScaleCrop>
  <Company>City of Spokane</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btufts</dc:creator>
  <cp:keywords/>
  <cp:lastModifiedBy>Cerecedes, Jennifer</cp:lastModifiedBy>
  <cp:revision>4</cp:revision>
  <cp:lastPrinted>2022-05-05T19:07:00Z</cp:lastPrinted>
  <dcterms:created xsi:type="dcterms:W3CDTF">2022-05-05T20:25:00Z</dcterms:created>
  <dcterms:modified xsi:type="dcterms:W3CDTF">2022-05-12T13:53:00Z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City of Spokane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